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C510" w14:textId="2F6AA782" w:rsidR="00982E0A" w:rsidRPr="002726B6" w:rsidRDefault="00982E0A" w:rsidP="00124069">
      <w:pPr>
        <w:pStyle w:val="Heading1"/>
        <w:spacing w:before="0"/>
        <w:jc w:val="center"/>
        <w:rPr>
          <w:rFonts w:ascii="Open Sans" w:eastAsia="Calibri" w:hAnsi="Open Sans" w:cs="Open Sans"/>
          <w:color w:val="287A9F" w:themeColor="text2"/>
        </w:rPr>
      </w:pPr>
      <w:bookmarkStart w:id="0" w:name="_Hlk63331219"/>
      <w:r w:rsidRPr="002726B6">
        <w:rPr>
          <w:rFonts w:ascii="Open Sans" w:eastAsia="Calibri" w:hAnsi="Open Sans" w:cs="Open Sans"/>
          <w:color w:val="287A9F" w:themeColor="text2"/>
        </w:rPr>
        <w:t xml:space="preserve">HISTORIC DISTRICT </w:t>
      </w:r>
      <w:r w:rsidR="00DF504D">
        <w:rPr>
          <w:rFonts w:ascii="Open Sans" w:eastAsia="Calibri" w:hAnsi="Open Sans" w:cs="Open Sans"/>
          <w:color w:val="287A9F" w:themeColor="text2"/>
        </w:rPr>
        <w:t>BOARD</w:t>
      </w:r>
      <w:r w:rsidRPr="002726B6">
        <w:rPr>
          <w:rFonts w:ascii="Open Sans" w:eastAsia="Calibri" w:hAnsi="Open Sans" w:cs="Open Sans"/>
          <w:color w:val="287A9F" w:themeColor="text2"/>
        </w:rPr>
        <w:t xml:space="preserve"> OF REVIEW</w:t>
      </w:r>
    </w:p>
    <w:p w14:paraId="67159E60" w14:textId="77777777" w:rsidR="002311E2" w:rsidRPr="002726B6" w:rsidRDefault="002311E2" w:rsidP="002311E2">
      <w:pPr>
        <w:spacing w:before="240" w:line="240" w:lineRule="auto"/>
        <w:rPr>
          <w:rFonts w:ascii="Open Sans Light" w:eastAsia="Calibri" w:hAnsi="Open Sans Light" w:cs="Open Sans Light"/>
          <w:b/>
          <w:sz w:val="20"/>
          <w:szCs w:val="20"/>
        </w:rPr>
      </w:pPr>
      <w:bookmarkStart w:id="1" w:name="_Hlk39820696"/>
      <w:bookmarkStart w:id="2" w:name="_Hlk63331279"/>
      <w:bookmarkEnd w:id="0"/>
      <w:bookmarkEnd w:id="1"/>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Pr>
          <w:rFonts w:ascii="Open Sans Light" w:eastAsia="Calibri" w:hAnsi="Open Sans Light" w:cs="Open Sans Light"/>
          <w:b/>
          <w:sz w:val="20"/>
          <w:szCs w:val="20"/>
        </w:rPr>
        <w:t>August 26, 2024</w:t>
      </w:r>
    </w:p>
    <w:p w14:paraId="4369C87A" w14:textId="77777777" w:rsidR="002311E2" w:rsidRPr="002726B6" w:rsidRDefault="002311E2" w:rsidP="002311E2">
      <w:pPr>
        <w:spacing w:before="240" w:line="240" w:lineRule="auto"/>
        <w:rPr>
          <w:rFonts w:ascii="Open Sans Light" w:hAnsi="Open Sans Light" w:cs="Open Sans Light"/>
          <w:b/>
          <w:bCs/>
          <w:sz w:val="20"/>
          <w:szCs w:val="20"/>
        </w:rPr>
      </w:pPr>
      <w:bookmarkStart w:id="3" w:name="_Hlk121217189"/>
      <w:r w:rsidRPr="002726B6">
        <w:rPr>
          <w:rFonts w:ascii="Open Sans Light" w:eastAsia="Calibri" w:hAnsi="Open Sans Light" w:cs="Open Sans Light"/>
          <w:b/>
          <w:sz w:val="20"/>
          <w:szCs w:val="20"/>
        </w:rPr>
        <w:t xml:space="preserve">The Madison City Historic District Board of Review held the regularly scheduled meeting on Monday, </w:t>
      </w:r>
      <w:r>
        <w:rPr>
          <w:rFonts w:ascii="Open Sans Light" w:eastAsia="Calibri" w:hAnsi="Open Sans Light" w:cs="Open Sans Light"/>
          <w:b/>
          <w:sz w:val="20"/>
          <w:szCs w:val="20"/>
        </w:rPr>
        <w:t xml:space="preserve">August 26, </w:t>
      </w:r>
      <w:proofErr w:type="gramStart"/>
      <w:r>
        <w:rPr>
          <w:rFonts w:ascii="Open Sans Light" w:eastAsia="Calibri" w:hAnsi="Open Sans Light" w:cs="Open Sans Light"/>
          <w:b/>
          <w:sz w:val="20"/>
          <w:szCs w:val="20"/>
        </w:rPr>
        <w:t>2024</w:t>
      </w:r>
      <w:proofErr w:type="gramEnd"/>
      <w:r w:rsidRPr="002726B6">
        <w:rPr>
          <w:rFonts w:ascii="Open Sans Light" w:eastAsia="Calibri" w:hAnsi="Open Sans Light" w:cs="Open Sans Light"/>
          <w:b/>
          <w:sz w:val="20"/>
          <w:szCs w:val="20"/>
        </w:rPr>
        <w:t xml:space="preserve"> at 5:30 p.m. at 101 W. Main Street</w:t>
      </w:r>
      <w:bookmarkEnd w:id="3"/>
      <w:r w:rsidRPr="002726B6">
        <w:rPr>
          <w:rFonts w:ascii="Open Sans Light" w:eastAsia="Calibri" w:hAnsi="Open Sans Light" w:cs="Open Sans Light"/>
          <w:b/>
          <w:sz w:val="20"/>
          <w:szCs w:val="20"/>
        </w:rPr>
        <w:t xml:space="preserve">. </w:t>
      </w:r>
      <w:r>
        <w:rPr>
          <w:rFonts w:ascii="Open Sans Light" w:eastAsia="Calibri" w:hAnsi="Open Sans Light" w:cs="Open Sans Light"/>
          <w:b/>
          <w:sz w:val="20"/>
          <w:szCs w:val="20"/>
        </w:rPr>
        <w:t>Mike Pittman</w:t>
      </w:r>
      <w:r w:rsidRPr="002726B6">
        <w:rPr>
          <w:rFonts w:ascii="Open Sans Light" w:eastAsia="Calibri" w:hAnsi="Open Sans Light" w:cs="Open Sans Light"/>
          <w:b/>
          <w:sz w:val="20"/>
          <w:szCs w:val="20"/>
        </w:rPr>
        <w:t xml:space="preserve"> presided over the meeting with the following members present:  </w:t>
      </w:r>
      <w:r>
        <w:rPr>
          <w:rFonts w:ascii="Open Sans Light" w:eastAsia="Calibri" w:hAnsi="Open Sans Light" w:cs="Open Sans Light"/>
          <w:b/>
          <w:sz w:val="20"/>
          <w:szCs w:val="20"/>
        </w:rPr>
        <w:t>Happy Smith,</w:t>
      </w:r>
      <w:r w:rsidRPr="002726B6">
        <w:rPr>
          <w:rFonts w:ascii="Open Sans Light" w:eastAsia="Calibri" w:hAnsi="Open Sans Light" w:cs="Open Sans Light"/>
          <w:b/>
          <w:sz w:val="20"/>
          <w:szCs w:val="20"/>
        </w:rPr>
        <w:t xml:space="preserve"> </w:t>
      </w:r>
      <w:r>
        <w:rPr>
          <w:rFonts w:ascii="Open Sans Light" w:eastAsia="Calibri" w:hAnsi="Open Sans Light" w:cs="Open Sans Light"/>
          <w:b/>
          <w:sz w:val="20"/>
          <w:szCs w:val="20"/>
        </w:rPr>
        <w:t xml:space="preserve">Carol Ann Rogers, </w:t>
      </w:r>
      <w:r>
        <w:rPr>
          <w:rFonts w:ascii="Open Sans Light" w:hAnsi="Open Sans Light" w:cs="Open Sans Light"/>
          <w:b/>
          <w:bCs/>
          <w:sz w:val="20"/>
          <w:szCs w:val="20"/>
        </w:rPr>
        <w:t xml:space="preserve">Ken McWilliams, William Jewell, Jed Skillman, </w:t>
      </w:r>
      <w:r>
        <w:rPr>
          <w:rFonts w:ascii="Open Sans Light" w:eastAsia="Calibri" w:hAnsi="Open Sans Light" w:cs="Open Sans Light"/>
          <w:b/>
          <w:sz w:val="20"/>
          <w:szCs w:val="20"/>
        </w:rPr>
        <w:t>and Sandy Palmer.</w:t>
      </w:r>
      <w:r w:rsidRPr="002726B6">
        <w:rPr>
          <w:rFonts w:ascii="Open Sans Light" w:eastAsia="Calibri" w:hAnsi="Open Sans Light" w:cs="Open Sans Light"/>
          <w:b/>
          <w:sz w:val="20"/>
          <w:szCs w:val="20"/>
        </w:rPr>
        <w:t xml:space="preserve">  </w:t>
      </w:r>
      <w:proofErr w:type="gramStart"/>
      <w:r w:rsidRPr="002726B6">
        <w:rPr>
          <w:rFonts w:ascii="Open Sans Light" w:hAnsi="Open Sans Light" w:cs="Open Sans Light"/>
          <w:b/>
          <w:bCs/>
          <w:sz w:val="20"/>
          <w:szCs w:val="20"/>
        </w:rPr>
        <w:t>Also</w:t>
      </w:r>
      <w:proofErr w:type="gramEnd"/>
      <w:r w:rsidRPr="002726B6">
        <w:rPr>
          <w:rFonts w:ascii="Open Sans Light" w:hAnsi="Open Sans Light" w:cs="Open Sans Light"/>
          <w:b/>
          <w:bCs/>
          <w:sz w:val="20"/>
          <w:szCs w:val="20"/>
        </w:rPr>
        <w:t xml:space="preserve"> present </w:t>
      </w:r>
      <w:r>
        <w:rPr>
          <w:rFonts w:ascii="Open Sans Light" w:hAnsi="Open Sans Light" w:cs="Open Sans Light"/>
          <w:b/>
          <w:bCs/>
          <w:sz w:val="20"/>
          <w:szCs w:val="20"/>
        </w:rPr>
        <w:t>was</w:t>
      </w:r>
      <w:r w:rsidRPr="002726B6">
        <w:rPr>
          <w:rFonts w:ascii="Open Sans Light" w:hAnsi="Open Sans Light" w:cs="Open Sans Light"/>
          <w:b/>
          <w:bCs/>
          <w:sz w:val="20"/>
          <w:szCs w:val="20"/>
        </w:rPr>
        <w:t xml:space="preserve"> Nicole M Schell – Director of Planning</w:t>
      </w:r>
      <w:r>
        <w:rPr>
          <w:rFonts w:ascii="Open Sans Light" w:hAnsi="Open Sans Light" w:cs="Open Sans Light"/>
          <w:b/>
          <w:bCs/>
          <w:sz w:val="20"/>
          <w:szCs w:val="20"/>
        </w:rPr>
        <w:t xml:space="preserve"> and Brenna Haley </w:t>
      </w:r>
      <w:r w:rsidRPr="002726B6">
        <w:rPr>
          <w:rFonts w:ascii="Open Sans Light" w:hAnsi="Open Sans Light" w:cs="Open Sans Light"/>
          <w:b/>
          <w:bCs/>
          <w:sz w:val="20"/>
          <w:szCs w:val="20"/>
        </w:rPr>
        <w:t>–</w:t>
      </w:r>
      <w:r>
        <w:rPr>
          <w:rFonts w:ascii="Open Sans Light" w:hAnsi="Open Sans Light" w:cs="Open Sans Light"/>
          <w:b/>
          <w:bCs/>
          <w:sz w:val="20"/>
          <w:szCs w:val="20"/>
        </w:rPr>
        <w:t xml:space="preserve">Historic Preservationist. </w:t>
      </w:r>
    </w:p>
    <w:bookmarkEnd w:id="2"/>
    <w:p w14:paraId="161D499D" w14:textId="77777777" w:rsidR="002931A0" w:rsidRPr="002726B6" w:rsidRDefault="002931A0" w:rsidP="002931A0">
      <w:pPr>
        <w:spacing w:before="240" w:line="240" w:lineRule="auto"/>
        <w:rPr>
          <w:rFonts w:ascii="Open Sans Light" w:hAnsi="Open Sans Light" w:cs="Open Sans Light"/>
          <w:b/>
          <w:bCs/>
          <w:sz w:val="20"/>
          <w:szCs w:val="20"/>
        </w:rPr>
      </w:pPr>
      <w:r>
        <w:rPr>
          <w:rFonts w:ascii="Open Sans Light" w:hAnsi="Open Sans Light" w:cs="Open Sans Light"/>
          <w:sz w:val="20"/>
          <w:szCs w:val="20"/>
        </w:rPr>
        <w:t>M. Pittman</w:t>
      </w:r>
      <w:r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Pr>
          <w:rFonts w:ascii="Open Sans Light" w:eastAsia="Calibri" w:hAnsi="Open Sans Light" w:cs="Open Sans Light"/>
          <w:sz w:val="20"/>
          <w:szCs w:val="20"/>
        </w:rPr>
        <w:t>B. Haley</w:t>
      </w:r>
      <w:r w:rsidRPr="002726B6">
        <w:rPr>
          <w:rFonts w:ascii="Open Sans Light" w:eastAsia="Calibri" w:hAnsi="Open Sans Light" w:cs="Open Sans Light"/>
          <w:sz w:val="20"/>
          <w:szCs w:val="20"/>
        </w:rPr>
        <w:t xml:space="preserve"> will present the particulars </w:t>
      </w:r>
      <w:proofErr w:type="gramStart"/>
      <w:r w:rsidRPr="002726B6">
        <w:rPr>
          <w:rFonts w:ascii="Open Sans Light" w:eastAsia="Calibri" w:hAnsi="Open Sans Light" w:cs="Open Sans Light"/>
          <w:sz w:val="20"/>
          <w:szCs w:val="20"/>
        </w:rPr>
        <w:t>on</w:t>
      </w:r>
      <w:proofErr w:type="gramEnd"/>
      <w:r w:rsidRPr="002726B6">
        <w:rPr>
          <w:rFonts w:ascii="Open Sans Light" w:eastAsia="Calibri" w:hAnsi="Open Sans Light" w:cs="Open Sans Light"/>
          <w:sz w:val="20"/>
          <w:szCs w:val="20"/>
        </w:rPr>
        <w:t xml:space="preserve"> the project. The board will then go through a list of items to see if they meet the guidelines. </w:t>
      </w:r>
      <w:r>
        <w:rPr>
          <w:rFonts w:ascii="Open Sans Light" w:eastAsia="Calibri" w:hAnsi="Open Sans Light" w:cs="Open Sans Light"/>
          <w:sz w:val="20"/>
          <w:szCs w:val="20"/>
        </w:rPr>
        <w:t>M. Pittman</w:t>
      </w:r>
      <w:r w:rsidRPr="002726B6">
        <w:rPr>
          <w:rFonts w:ascii="Open Sans Light" w:eastAsia="Calibri" w:hAnsi="Open Sans Light" w:cs="Open Sans Light"/>
          <w:sz w:val="20"/>
          <w:szCs w:val="20"/>
        </w:rPr>
        <w:t xml:space="preserve"> added that at the end of each application</w:t>
      </w:r>
      <w:r>
        <w:rPr>
          <w:rFonts w:ascii="Open Sans Light" w:eastAsia="Calibri" w:hAnsi="Open Sans Light" w:cs="Open Sans Light"/>
          <w:sz w:val="20"/>
          <w:szCs w:val="20"/>
        </w:rPr>
        <w:t>,</w:t>
      </w:r>
      <w:r w:rsidRPr="002726B6">
        <w:rPr>
          <w:rFonts w:ascii="Open Sans Light" w:eastAsia="Calibri" w:hAnsi="Open Sans Light" w:cs="Open Sans Light"/>
          <w:sz w:val="20"/>
          <w:szCs w:val="20"/>
        </w:rPr>
        <w:t xml:space="preserve"> the board will vote. </w:t>
      </w:r>
    </w:p>
    <w:p w14:paraId="46C88FEA" w14:textId="77777777" w:rsidR="00B0666E" w:rsidRPr="002726B6" w:rsidRDefault="00B0666E" w:rsidP="00B0666E">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7/22</w:t>
      </w:r>
      <w:r w:rsidRPr="002726B6">
        <w:rPr>
          <w:rFonts w:ascii="Open Sans Light" w:eastAsia="Calibri" w:hAnsi="Open Sans Light" w:cs="Open Sans Light"/>
          <w:b/>
          <w:sz w:val="20"/>
          <w:szCs w:val="20"/>
          <w:u w:val="single"/>
        </w:rPr>
        <w:t>/202</w:t>
      </w:r>
      <w:r>
        <w:rPr>
          <w:rFonts w:ascii="Open Sans Light" w:eastAsia="Calibri" w:hAnsi="Open Sans Light" w:cs="Open Sans Light"/>
          <w:b/>
          <w:sz w:val="20"/>
          <w:szCs w:val="20"/>
          <w:u w:val="single"/>
        </w:rPr>
        <w:t>4</w:t>
      </w:r>
      <w:r w:rsidRPr="002726B6">
        <w:rPr>
          <w:rFonts w:ascii="Open Sans Light" w:eastAsia="Calibri" w:hAnsi="Open Sans Light" w:cs="Open Sans Light"/>
          <w:b/>
          <w:sz w:val="20"/>
          <w:szCs w:val="20"/>
          <w:u w:val="single"/>
        </w:rPr>
        <w:t xml:space="preserve"> Minutes</w:t>
      </w:r>
      <w:r w:rsidRPr="002726B6">
        <w:rPr>
          <w:rFonts w:ascii="Open Sans Light" w:eastAsia="Calibri" w:hAnsi="Open Sans Light" w:cs="Open Sans Light"/>
          <w:b/>
          <w:sz w:val="20"/>
          <w:szCs w:val="20"/>
        </w:rPr>
        <w:t>:</w:t>
      </w:r>
    </w:p>
    <w:p w14:paraId="1745DC5A" w14:textId="77777777" w:rsidR="00B0666E" w:rsidRPr="002726B6" w:rsidRDefault="00B0666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if everyone had a chance to read the minutes for the meeting </w:t>
      </w:r>
      <w:r>
        <w:rPr>
          <w:rFonts w:ascii="Open Sans Light" w:hAnsi="Open Sans Light" w:cs="Open Sans Light"/>
          <w:sz w:val="20"/>
          <w:szCs w:val="20"/>
        </w:rPr>
        <w:t>on</w:t>
      </w:r>
      <w:r w:rsidRPr="002726B6">
        <w:rPr>
          <w:rFonts w:ascii="Open Sans Light" w:hAnsi="Open Sans Light" w:cs="Open Sans Light"/>
          <w:sz w:val="20"/>
          <w:szCs w:val="20"/>
        </w:rPr>
        <w:t xml:space="preserve"> </w:t>
      </w:r>
      <w:r>
        <w:rPr>
          <w:rFonts w:ascii="Open Sans Light" w:hAnsi="Open Sans Light" w:cs="Open Sans Light"/>
          <w:sz w:val="20"/>
          <w:szCs w:val="20"/>
        </w:rPr>
        <w:t>July 22, 2024,</w:t>
      </w:r>
      <w:r w:rsidRPr="002726B6">
        <w:rPr>
          <w:rFonts w:ascii="Open Sans Light" w:eastAsia="Calibri" w:hAnsi="Open Sans Light" w:cs="Open Sans Light"/>
          <w:b/>
          <w:sz w:val="20"/>
          <w:szCs w:val="20"/>
        </w:rPr>
        <w:t xml:space="preserve"> </w:t>
      </w:r>
      <w:r w:rsidRPr="002726B6">
        <w:rPr>
          <w:rFonts w:ascii="Open Sans Light" w:hAnsi="Open Sans Light" w:cs="Open Sans Light"/>
          <w:sz w:val="20"/>
          <w:szCs w:val="20"/>
        </w:rPr>
        <w:t xml:space="preserve">and had any corrections or additions. </w:t>
      </w:r>
    </w:p>
    <w:p w14:paraId="6E232217" w14:textId="77777777" w:rsidR="00B0666E" w:rsidRPr="002726B6" w:rsidRDefault="00B0666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S. Palmer</w:t>
      </w:r>
      <w:r w:rsidRPr="002726B6">
        <w:rPr>
          <w:rFonts w:ascii="Open Sans Light" w:hAnsi="Open Sans Light" w:cs="Open Sans Light"/>
          <w:sz w:val="20"/>
          <w:szCs w:val="20"/>
        </w:rPr>
        <w:t xml:space="preserve"> moved to approve the minutes. Seconded by</w:t>
      </w:r>
      <w:r>
        <w:rPr>
          <w:rFonts w:ascii="Open Sans Light" w:hAnsi="Open Sans Light" w:cs="Open Sans Light"/>
          <w:sz w:val="20"/>
          <w:szCs w:val="20"/>
        </w:rPr>
        <w:t xml:space="preserve"> H. Smith</w:t>
      </w:r>
      <w:r w:rsidRPr="002726B6">
        <w:rPr>
          <w:rFonts w:ascii="Open Sans Light" w:hAnsi="Open Sans Light" w:cs="Open Sans Light"/>
          <w:sz w:val="20"/>
          <w:szCs w:val="20"/>
        </w:rPr>
        <w:t>.</w:t>
      </w:r>
    </w:p>
    <w:p w14:paraId="54DFAB70" w14:textId="3F8E904B" w:rsidR="00B0666E" w:rsidRPr="002726B6" w:rsidRDefault="00B0666E" w:rsidP="00B0666E">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23C0D4DC" w14:textId="77777777"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S. Palmer</w:t>
      </w:r>
      <w:r>
        <w:rPr>
          <w:rFonts w:ascii="Open Sans Light" w:hAnsi="Open Sans Light" w:cs="Open Sans Light"/>
          <w:sz w:val="20"/>
          <w:szCs w:val="20"/>
        </w:rPr>
        <w:tab/>
      </w:r>
      <w:r>
        <w:rPr>
          <w:rFonts w:ascii="Open Sans Light" w:hAnsi="Open Sans Light" w:cs="Open Sans Light"/>
          <w:sz w:val="20"/>
          <w:szCs w:val="20"/>
        </w:rPr>
        <w:tab/>
        <w:t>Approved</w:t>
      </w:r>
      <w:r w:rsidRPr="00CA22A3">
        <w:rPr>
          <w:rFonts w:ascii="Open Sans Light" w:hAnsi="Open Sans Light" w:cs="Open Sans Light"/>
          <w:sz w:val="20"/>
          <w:szCs w:val="20"/>
        </w:rPr>
        <w:t xml:space="preserve"> </w:t>
      </w:r>
    </w:p>
    <w:p w14:paraId="37B2C859" w14:textId="43E50E7B" w:rsidR="00B0666E" w:rsidRPr="002726B6"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C. Rogers</w:t>
      </w:r>
      <w:r>
        <w:rPr>
          <w:rFonts w:ascii="Open Sans Light" w:hAnsi="Open Sans Light" w:cs="Open Sans Light"/>
          <w:sz w:val="20"/>
          <w:szCs w:val="20"/>
        </w:rPr>
        <w:tab/>
      </w:r>
      <w:r>
        <w:rPr>
          <w:rFonts w:ascii="Open Sans Light" w:hAnsi="Open Sans Light" w:cs="Open Sans Light"/>
          <w:sz w:val="20"/>
          <w:szCs w:val="20"/>
        </w:rPr>
        <w:tab/>
        <w:t>Approved</w:t>
      </w:r>
      <w:r w:rsidRPr="002726B6">
        <w:rPr>
          <w:rFonts w:ascii="Open Sans Light" w:hAnsi="Open Sans Light" w:cs="Open Sans Light"/>
          <w:sz w:val="20"/>
          <w:szCs w:val="20"/>
        </w:rPr>
        <w:tab/>
      </w:r>
      <w:r w:rsidRPr="002726B6">
        <w:rPr>
          <w:rFonts w:ascii="Open Sans Light" w:hAnsi="Open Sans Light" w:cs="Open Sans Light"/>
          <w:sz w:val="20"/>
          <w:szCs w:val="20"/>
        </w:rPr>
        <w:tab/>
      </w:r>
    </w:p>
    <w:p w14:paraId="60BCE2A9" w14:textId="02E89213"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49504F8D" w14:textId="06883907"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2908AC1E" w14:textId="73AEC8BD"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t>Abstain</w:t>
      </w:r>
    </w:p>
    <w:p w14:paraId="4CBFB0D9" w14:textId="1AA0D35E"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t>Abstain</w:t>
      </w:r>
    </w:p>
    <w:p w14:paraId="70F04647" w14:textId="31A51F19"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t>Abstain</w:t>
      </w:r>
    </w:p>
    <w:p w14:paraId="4CC4FCA4" w14:textId="36227079" w:rsidR="00B0666E" w:rsidRPr="002726B6" w:rsidRDefault="00B0666E" w:rsidP="00B0666E">
      <w:pPr>
        <w:spacing w:before="240" w:after="0" w:line="240" w:lineRule="auto"/>
        <w:rPr>
          <w:rFonts w:ascii="Open Sans Light" w:hAnsi="Open Sans Light" w:cs="Open Sans Light"/>
          <w:sz w:val="20"/>
          <w:szCs w:val="20"/>
        </w:rPr>
      </w:pPr>
    </w:p>
    <w:p w14:paraId="167158E9" w14:textId="5E2D7F0C" w:rsidR="00CB6991" w:rsidRDefault="00B0666E" w:rsidP="00676643">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Minutes stand approved.</w:t>
      </w:r>
    </w:p>
    <w:p w14:paraId="44AD9820" w14:textId="6427B744" w:rsidR="006071EA" w:rsidRPr="006071EA" w:rsidRDefault="006071EA" w:rsidP="00676643">
      <w:pPr>
        <w:spacing w:before="240" w:line="240" w:lineRule="auto"/>
        <w:rPr>
          <w:rFonts w:ascii="Open Sans Light" w:eastAsia="Calibri" w:hAnsi="Open Sans Light" w:cs="Open Sans Light"/>
          <w:b/>
          <w:i/>
          <w:sz w:val="20"/>
          <w:szCs w:val="20"/>
        </w:rPr>
      </w:pPr>
    </w:p>
    <w:p w14:paraId="22702B9C" w14:textId="12D6F7BE" w:rsidR="0084246E" w:rsidRPr="002726B6" w:rsidRDefault="008C0288" w:rsidP="00676643">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4ECA2899" w14:textId="55394CAE" w:rsidR="003B24BE" w:rsidRDefault="00736704" w:rsidP="003B24BE">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Lea Ann Williams</w:t>
      </w:r>
      <w:r w:rsidR="003B24BE">
        <w:rPr>
          <w:rFonts w:ascii="Open Sans Light" w:hAnsi="Open Sans Light" w:cs="Open Sans Light"/>
          <w:sz w:val="20"/>
          <w:szCs w:val="20"/>
        </w:rPr>
        <w:t xml:space="preserve"> – C. of A. </w:t>
      </w:r>
      <w:proofErr w:type="gramStart"/>
      <w:r w:rsidR="009C3B0D">
        <w:rPr>
          <w:rFonts w:ascii="Open Sans Light" w:hAnsi="Open Sans Light" w:cs="Open Sans Light"/>
          <w:sz w:val="20"/>
          <w:szCs w:val="20"/>
        </w:rPr>
        <w:t>replace</w:t>
      </w:r>
      <w:proofErr w:type="gramEnd"/>
      <w:r w:rsidR="009C3B0D">
        <w:rPr>
          <w:rFonts w:ascii="Open Sans Light" w:hAnsi="Open Sans Light" w:cs="Open Sans Light"/>
          <w:sz w:val="20"/>
          <w:szCs w:val="20"/>
        </w:rPr>
        <w:t xml:space="preserve"> rotting wood windows on back porch with white vinyl windows.</w:t>
      </w:r>
    </w:p>
    <w:p w14:paraId="64210C99" w14:textId="67C8A9B3" w:rsidR="003B24BE" w:rsidRPr="00233A8E" w:rsidRDefault="003B24BE" w:rsidP="003B24BE">
      <w:pPr>
        <w:pStyle w:val="ListParagraph"/>
        <w:spacing w:after="0" w:line="240" w:lineRule="auto"/>
        <w:rPr>
          <w:rFonts w:ascii="Open Sans Light" w:hAnsi="Open Sans Light" w:cs="Open Sans Light"/>
          <w:sz w:val="20"/>
          <w:szCs w:val="20"/>
        </w:rPr>
      </w:pPr>
      <w:r>
        <w:rPr>
          <w:rFonts w:ascii="Open Sans Light" w:hAnsi="Open Sans Light" w:cs="Open Sans Light"/>
          <w:sz w:val="20"/>
          <w:szCs w:val="20"/>
        </w:rPr>
        <w:t xml:space="preserve">Location: </w:t>
      </w:r>
      <w:r w:rsidR="00CE40D3">
        <w:rPr>
          <w:rFonts w:ascii="Open Sans Light" w:hAnsi="Open Sans Light" w:cs="Open Sans Light"/>
          <w:sz w:val="20"/>
          <w:szCs w:val="20"/>
        </w:rPr>
        <w:t>227 W First St.</w:t>
      </w:r>
      <w:r w:rsidR="00ED180C">
        <w:rPr>
          <w:rFonts w:ascii="Open Sans Light" w:hAnsi="Open Sans Light" w:cs="Open Sans Light"/>
          <w:sz w:val="20"/>
          <w:szCs w:val="20"/>
        </w:rPr>
        <w:t xml:space="preserve"> </w:t>
      </w:r>
      <w:r w:rsidR="00ED180C">
        <w:rPr>
          <w:rFonts w:ascii="Open Sans Light" w:hAnsi="Open Sans Light" w:cs="Open Sans Light"/>
          <w:sz w:val="20"/>
          <w:szCs w:val="20"/>
        </w:rPr>
        <w:tab/>
        <w:t>Zoned: Historic District Residential (HDR)</w:t>
      </w:r>
    </w:p>
    <w:p w14:paraId="2BE0319D" w14:textId="546C1DEF" w:rsidR="00264812" w:rsidRDefault="006071EA" w:rsidP="00264812">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264812" w:rsidRPr="002726B6">
        <w:rPr>
          <w:rFonts w:ascii="Open Sans Light" w:hAnsi="Open Sans Light" w:cs="Open Sans Light"/>
          <w:sz w:val="20"/>
          <w:szCs w:val="20"/>
        </w:rPr>
        <w:t xml:space="preserve"> showed photos provided by the applicant and explained the changes proposed by the applicant. </w:t>
      </w:r>
      <w:r>
        <w:rPr>
          <w:rFonts w:ascii="Open Sans Light" w:hAnsi="Open Sans Light" w:cs="Open Sans Light"/>
          <w:sz w:val="20"/>
          <w:szCs w:val="20"/>
        </w:rPr>
        <w:t>Lea Ann Wiliams</w:t>
      </w:r>
      <w:r w:rsidR="00264812" w:rsidRPr="00BF2C92">
        <w:rPr>
          <w:rFonts w:ascii="Open Sans Light" w:hAnsi="Open Sans Light" w:cs="Open Sans Light"/>
          <w:sz w:val="20"/>
          <w:szCs w:val="20"/>
        </w:rPr>
        <w:t xml:space="preserve"> </w:t>
      </w:r>
      <w:r w:rsidR="00264812">
        <w:rPr>
          <w:rFonts w:ascii="Open Sans Light" w:hAnsi="Open Sans Light" w:cs="Open Sans Light"/>
          <w:sz w:val="20"/>
          <w:szCs w:val="20"/>
        </w:rPr>
        <w:t>was</w:t>
      </w:r>
      <w:r w:rsidR="00264812" w:rsidRPr="002726B6">
        <w:rPr>
          <w:rFonts w:ascii="Open Sans Light" w:hAnsi="Open Sans Light" w:cs="Open Sans Light"/>
          <w:sz w:val="20"/>
          <w:szCs w:val="20"/>
        </w:rPr>
        <w:t xml:space="preserve"> present</w:t>
      </w:r>
      <w:r w:rsidR="00264812">
        <w:rPr>
          <w:rFonts w:ascii="Open Sans Light" w:hAnsi="Open Sans Light" w:cs="Open Sans Light"/>
          <w:sz w:val="20"/>
          <w:szCs w:val="20"/>
        </w:rPr>
        <w:t xml:space="preserve">. </w:t>
      </w:r>
    </w:p>
    <w:p w14:paraId="667977E5" w14:textId="641367E7" w:rsidR="00DF2364" w:rsidRDefault="00235780" w:rsidP="00264812">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M. Pittman thanked L. Williams for getting estimates for the window repair. </w:t>
      </w:r>
      <w:r w:rsidR="00137167">
        <w:rPr>
          <w:rFonts w:ascii="Open Sans Light" w:hAnsi="Open Sans Light" w:cs="Open Sans Light"/>
          <w:sz w:val="20"/>
          <w:szCs w:val="20"/>
        </w:rPr>
        <w:t>She stated she got eight names, called five of them, and got three estimates back.</w:t>
      </w:r>
      <w:r w:rsidR="00CF1184">
        <w:rPr>
          <w:rFonts w:ascii="Open Sans Light" w:hAnsi="Open Sans Light" w:cs="Open Sans Light"/>
          <w:sz w:val="20"/>
          <w:szCs w:val="20"/>
        </w:rPr>
        <w:t xml:space="preserve"> M. Pittman asked for any questions or comments from the board.</w:t>
      </w:r>
    </w:p>
    <w:p w14:paraId="1D21D62F" w14:textId="02FEBB47" w:rsidR="00CF1184" w:rsidRDefault="00854B77" w:rsidP="00264812">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K. McWilliams asked which direction L. Williams would like to go. She said that she</w:t>
      </w:r>
      <w:r w:rsidR="00341C57">
        <w:rPr>
          <w:rFonts w:ascii="Open Sans Light" w:hAnsi="Open Sans Light" w:cs="Open Sans Light"/>
          <w:sz w:val="20"/>
          <w:szCs w:val="20"/>
        </w:rPr>
        <w:t xml:space="preserve"> </w:t>
      </w:r>
      <w:r w:rsidR="001E54E9">
        <w:rPr>
          <w:rFonts w:ascii="Open Sans Light" w:hAnsi="Open Sans Light" w:cs="Open Sans Light"/>
          <w:sz w:val="20"/>
          <w:szCs w:val="20"/>
        </w:rPr>
        <w:t>thought the reasons to go with wood were presented nicely</w:t>
      </w:r>
      <w:r w:rsidR="00341C57">
        <w:rPr>
          <w:rFonts w:ascii="Open Sans Light" w:hAnsi="Open Sans Light" w:cs="Open Sans Light"/>
          <w:sz w:val="20"/>
          <w:szCs w:val="20"/>
        </w:rPr>
        <w:t xml:space="preserve">, but all of </w:t>
      </w:r>
      <w:r w:rsidR="001E54E9">
        <w:rPr>
          <w:rFonts w:ascii="Open Sans Light" w:hAnsi="Open Sans Light" w:cs="Open Sans Light"/>
          <w:sz w:val="20"/>
          <w:szCs w:val="20"/>
        </w:rPr>
        <w:t>the estimates</w:t>
      </w:r>
      <w:r w:rsidR="00341C57">
        <w:rPr>
          <w:rFonts w:ascii="Open Sans Light" w:hAnsi="Open Sans Light" w:cs="Open Sans Light"/>
          <w:sz w:val="20"/>
          <w:szCs w:val="20"/>
        </w:rPr>
        <w:t xml:space="preserve"> are out of her price range. </w:t>
      </w:r>
      <w:r w:rsidR="0028286A">
        <w:rPr>
          <w:rFonts w:ascii="Open Sans Light" w:hAnsi="Open Sans Light" w:cs="Open Sans Light"/>
          <w:sz w:val="20"/>
          <w:szCs w:val="20"/>
        </w:rPr>
        <w:t xml:space="preserve">The vinyl windows she had proposed were double-hung, which she was interested in for </w:t>
      </w:r>
      <w:r w:rsidR="00827EA3">
        <w:rPr>
          <w:rFonts w:ascii="Open Sans Light" w:hAnsi="Open Sans Light" w:cs="Open Sans Light"/>
          <w:sz w:val="20"/>
          <w:szCs w:val="20"/>
        </w:rPr>
        <w:t>energy</w:t>
      </w:r>
      <w:r w:rsidR="0028286A">
        <w:rPr>
          <w:rFonts w:ascii="Open Sans Light" w:hAnsi="Open Sans Light" w:cs="Open Sans Light"/>
          <w:sz w:val="20"/>
          <w:szCs w:val="20"/>
        </w:rPr>
        <w:t xml:space="preserve"> efficiency. </w:t>
      </w:r>
      <w:r w:rsidR="00682F55">
        <w:rPr>
          <w:rFonts w:ascii="Open Sans Light" w:hAnsi="Open Sans Light" w:cs="Open Sans Light"/>
          <w:sz w:val="20"/>
          <w:szCs w:val="20"/>
        </w:rPr>
        <w:t>She also planned to include the grids to match the rest of the house</w:t>
      </w:r>
      <w:r w:rsidR="00C76BDE">
        <w:rPr>
          <w:rFonts w:ascii="Open Sans Light" w:hAnsi="Open Sans Light" w:cs="Open Sans Light"/>
          <w:sz w:val="20"/>
          <w:szCs w:val="20"/>
        </w:rPr>
        <w:t>.</w:t>
      </w:r>
    </w:p>
    <w:p w14:paraId="7A5C5953" w14:textId="12C9C086" w:rsidR="00827EA3" w:rsidRDefault="00846EA9" w:rsidP="00264812">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9264" behindDoc="1" locked="0" layoutInCell="1" allowOverlap="1" wp14:anchorId="2F566982" wp14:editId="10481729">
                <wp:simplePos x="0" y="0"/>
                <wp:positionH relativeFrom="margin">
                  <wp:align>left</wp:align>
                </wp:positionH>
                <wp:positionV relativeFrom="paragraph">
                  <wp:posOffset>0</wp:posOffset>
                </wp:positionV>
                <wp:extent cx="2360930" cy="1404620"/>
                <wp:effectExtent l="0" t="0" r="3810" b="9525"/>
                <wp:wrapTopAndBottom/>
                <wp:docPr id="2105056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7CCCF6" w14:textId="77777777" w:rsidR="00746075" w:rsidRPr="002726B6" w:rsidRDefault="00746075" w:rsidP="0074607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2</w:t>
                            </w:r>
                          </w:p>
                          <w:p w14:paraId="0ACFDD8D" w14:textId="77777777" w:rsidR="00746075" w:rsidRPr="002726B6" w:rsidRDefault="00746075" w:rsidP="0074607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3731827" w14:textId="1C978D24" w:rsidR="00746075" w:rsidRPr="002726B6" w:rsidRDefault="003E75E5" w:rsidP="0074607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w:t>
                            </w:r>
                            <w:r w:rsidR="00746075">
                              <w:rPr>
                                <w:rFonts w:ascii="Open Sans Light" w:hAnsi="Open Sans Light" w:cs="Open Sans Light"/>
                                <w:b/>
                                <w:bCs/>
                                <w:sz w:val="20"/>
                                <w:szCs w:val="20"/>
                              </w:rPr>
                              <w:t xml:space="preserve"> 2</w:t>
                            </w:r>
                            <w:r>
                              <w:rPr>
                                <w:rFonts w:ascii="Open Sans Light" w:hAnsi="Open Sans Light" w:cs="Open Sans Light"/>
                                <w:b/>
                                <w:bCs/>
                                <w:sz w:val="20"/>
                                <w:szCs w:val="20"/>
                              </w:rPr>
                              <w:t>4</w:t>
                            </w:r>
                            <w:r w:rsidR="00746075">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566982" id="_x0000_t202" coordsize="21600,21600" o:spt="202" path="m,l,21600r21600,l21600,xe">
                <v:stroke joinstyle="miter"/>
                <v:path gradientshapeok="t" o:connecttype="rect"/>
              </v:shapetype>
              <v:shape id="Text Box 2" o:spid="_x0000_s1026" type="#_x0000_t202" style="position:absolute;margin-left:0;margin-top:0;width:185.9pt;height:110.6pt;z-index:-25165721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WrYz3AAAAAUBAAAPAAAAZHJzL2Rvd25yZXYueG1sTI/NTsMwEITvSLyDtUhcUOvESIBCnKr8&#10;Xbi1BKnHbbJNAvE6it028PQsvcBlpNWsZr7JF5Pr1YHG0Hm2kM4TUMSVrztuLJRvL7M7UCEi19h7&#10;JgtfFGBRnJ/lmNX+yCs6rGOjJIRDhhbaGIdM61C15DDM/UAs3s6PDqOcY6PrEY8S7nptkuRGO+xY&#10;Gloc6LGl6nO9dxa+H8qn5fNVTHcmbsz7yr2W1Qdae3kxLe9BRZri3zP84gs6FMK09Xuug+otyJB4&#10;UvGub1OZsbVgTGpAF7n+T1/8AAAA//8DAFBLAQItABQABgAIAAAAIQC2gziS/gAAAOEBAAATAAAA&#10;AAAAAAAAAAAAAAAAAABbQ29udGVudF9UeXBlc10ueG1sUEsBAi0AFAAGAAgAAAAhADj9If/WAAAA&#10;lAEAAAsAAAAAAAAAAAAAAAAALwEAAF9yZWxzLy5yZWxzUEsBAi0AFAAGAAgAAAAhALVBGHEOAgAA&#10;9wMAAA4AAAAAAAAAAAAAAAAALgIAAGRycy9lMm9Eb2MueG1sUEsBAi0AFAAGAAgAAAAhAINatjPc&#10;AAAABQEAAA8AAAAAAAAAAAAAAAAAaAQAAGRycy9kb3ducmV2LnhtbFBLBQYAAAAABAAEAPMAAABx&#10;BQAAAAA=&#10;" stroked="f">
                <v:textbox style="mso-fit-shape-to-text:t">
                  <w:txbxContent>
                    <w:p w14:paraId="6C7CCCF6" w14:textId="77777777" w:rsidR="00746075" w:rsidRPr="002726B6" w:rsidRDefault="00746075" w:rsidP="0074607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2</w:t>
                      </w:r>
                    </w:p>
                    <w:p w14:paraId="0ACFDD8D" w14:textId="77777777" w:rsidR="00746075" w:rsidRPr="002726B6" w:rsidRDefault="00746075" w:rsidP="0074607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3731827" w14:textId="1C978D24" w:rsidR="00746075" w:rsidRPr="002726B6" w:rsidRDefault="003E75E5" w:rsidP="0074607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w:t>
                      </w:r>
                      <w:r w:rsidR="00746075">
                        <w:rPr>
                          <w:rFonts w:ascii="Open Sans Light" w:hAnsi="Open Sans Light" w:cs="Open Sans Light"/>
                          <w:b/>
                          <w:bCs/>
                          <w:sz w:val="20"/>
                          <w:szCs w:val="20"/>
                        </w:rPr>
                        <w:t xml:space="preserve"> 2</w:t>
                      </w:r>
                      <w:r>
                        <w:rPr>
                          <w:rFonts w:ascii="Open Sans Light" w:hAnsi="Open Sans Light" w:cs="Open Sans Light"/>
                          <w:b/>
                          <w:bCs/>
                          <w:sz w:val="20"/>
                          <w:szCs w:val="20"/>
                        </w:rPr>
                        <w:t>4</w:t>
                      </w:r>
                      <w:r w:rsidR="00746075">
                        <w:rPr>
                          <w:rFonts w:ascii="Open Sans Light" w:hAnsi="Open Sans Light" w:cs="Open Sans Light"/>
                          <w:b/>
                          <w:bCs/>
                          <w:sz w:val="20"/>
                          <w:szCs w:val="20"/>
                        </w:rPr>
                        <w:t>, 2024</w:t>
                      </w:r>
                    </w:p>
                  </w:txbxContent>
                </v:textbox>
                <w10:wrap type="topAndBottom" anchorx="margin"/>
              </v:shape>
            </w:pict>
          </mc:Fallback>
        </mc:AlternateContent>
      </w:r>
      <w:r w:rsidR="00827EA3">
        <w:rPr>
          <w:rFonts w:ascii="Open Sans Light" w:hAnsi="Open Sans Light" w:cs="Open Sans Light"/>
          <w:sz w:val="20"/>
          <w:szCs w:val="20"/>
        </w:rPr>
        <w:t xml:space="preserve">S. Palmer asked about the </w:t>
      </w:r>
      <w:r w:rsidR="00A27CD8">
        <w:rPr>
          <w:rFonts w:ascii="Open Sans Light" w:hAnsi="Open Sans Light" w:cs="Open Sans Light"/>
          <w:sz w:val="20"/>
          <w:szCs w:val="20"/>
        </w:rPr>
        <w:t xml:space="preserve">window grids matching the current wooden windows. L. Williams confirmed that the new windows should match the grids exactly. </w:t>
      </w:r>
      <w:r w:rsidR="002A06ED">
        <w:rPr>
          <w:rFonts w:ascii="Open Sans Light" w:hAnsi="Open Sans Light" w:cs="Open Sans Light"/>
          <w:sz w:val="20"/>
          <w:szCs w:val="20"/>
        </w:rPr>
        <w:t xml:space="preserve">She stated that the new windows would open, </w:t>
      </w:r>
      <w:proofErr w:type="gramStart"/>
      <w:r w:rsidR="002A06ED">
        <w:rPr>
          <w:rFonts w:ascii="Open Sans Light" w:hAnsi="Open Sans Light" w:cs="Open Sans Light"/>
          <w:sz w:val="20"/>
          <w:szCs w:val="20"/>
        </w:rPr>
        <w:t>where</w:t>
      </w:r>
      <w:proofErr w:type="gramEnd"/>
      <w:r w:rsidR="002A06ED">
        <w:rPr>
          <w:rFonts w:ascii="Open Sans Light" w:hAnsi="Open Sans Light" w:cs="Open Sans Light"/>
          <w:sz w:val="20"/>
          <w:szCs w:val="20"/>
        </w:rPr>
        <w:t xml:space="preserve"> the current windows do not. </w:t>
      </w:r>
    </w:p>
    <w:p w14:paraId="5EF1A9AF" w14:textId="072FA2CD" w:rsidR="001D6EAC" w:rsidRDefault="001D6EAC" w:rsidP="00264812">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H. Smith </w:t>
      </w:r>
      <w:r w:rsidR="003969F1">
        <w:rPr>
          <w:rFonts w:ascii="Open Sans Light" w:hAnsi="Open Sans Light" w:cs="Open Sans Light"/>
          <w:sz w:val="20"/>
          <w:szCs w:val="20"/>
        </w:rPr>
        <w:t>asked for clarification</w:t>
      </w:r>
      <w:r>
        <w:rPr>
          <w:rFonts w:ascii="Open Sans Light" w:hAnsi="Open Sans Light" w:cs="Open Sans Light"/>
          <w:sz w:val="20"/>
          <w:szCs w:val="20"/>
        </w:rPr>
        <w:t xml:space="preserve"> that the windows replacing the existing windows will really be like-for-like in size. </w:t>
      </w:r>
      <w:r w:rsidR="000E6342">
        <w:rPr>
          <w:rFonts w:ascii="Open Sans Light" w:hAnsi="Open Sans Light" w:cs="Open Sans Light"/>
          <w:sz w:val="20"/>
          <w:szCs w:val="20"/>
        </w:rPr>
        <w:t>L. Williams confirmed</w:t>
      </w:r>
      <w:r w:rsidR="00E969E1">
        <w:rPr>
          <w:rFonts w:ascii="Open Sans Light" w:hAnsi="Open Sans Light" w:cs="Open Sans Light"/>
          <w:sz w:val="20"/>
          <w:szCs w:val="20"/>
        </w:rPr>
        <w:t>. H. Smith stated that she didn’t feel that the vinyl really matches the wood, and that she believes the differ</w:t>
      </w:r>
      <w:r w:rsidR="00F356ED">
        <w:rPr>
          <w:rFonts w:ascii="Open Sans Light" w:hAnsi="Open Sans Light" w:cs="Open Sans Light"/>
          <w:sz w:val="20"/>
          <w:szCs w:val="20"/>
        </w:rPr>
        <w:t>ence between the two is noticeable. She then asked for the difference in price between the wood replacement/repair and the vinyl replacements. L. Williams said that the vinyl came in around $5800, where the lowest priced wood option was about $10,000.</w:t>
      </w:r>
      <w:r w:rsidR="00A478A9">
        <w:rPr>
          <w:rFonts w:ascii="Open Sans Light" w:hAnsi="Open Sans Light" w:cs="Open Sans Light"/>
          <w:sz w:val="20"/>
          <w:szCs w:val="20"/>
        </w:rPr>
        <w:t xml:space="preserve"> The highest wood price was $16,000.</w:t>
      </w:r>
    </w:p>
    <w:p w14:paraId="131F03B3" w14:textId="62126CEF" w:rsidR="0020368F" w:rsidRDefault="0020368F" w:rsidP="00264812">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K. McWilliams asked who manufactured the vinyl windows. L Williams said that the windows come from Glass Unlimited, but she was unsure who the manufacturer </w:t>
      </w:r>
      <w:r w:rsidR="008C37FC">
        <w:rPr>
          <w:rFonts w:ascii="Open Sans Light" w:hAnsi="Open Sans Light" w:cs="Open Sans Light"/>
          <w:sz w:val="20"/>
          <w:szCs w:val="20"/>
        </w:rPr>
        <w:t>was</w:t>
      </w:r>
      <w:r w:rsidR="00200EDD">
        <w:rPr>
          <w:rFonts w:ascii="Open Sans Light" w:hAnsi="Open Sans Light" w:cs="Open Sans Light"/>
          <w:sz w:val="20"/>
          <w:szCs w:val="20"/>
        </w:rPr>
        <w:t>.</w:t>
      </w:r>
      <w:r w:rsidR="008C37FC">
        <w:rPr>
          <w:rFonts w:ascii="Open Sans Light" w:hAnsi="Open Sans Light" w:cs="Open Sans Light"/>
          <w:sz w:val="20"/>
          <w:szCs w:val="20"/>
        </w:rPr>
        <w:t xml:space="preserve"> N. Schell </w:t>
      </w:r>
      <w:r w:rsidR="00B17ED9">
        <w:rPr>
          <w:rFonts w:ascii="Open Sans Light" w:hAnsi="Open Sans Light" w:cs="Open Sans Light"/>
          <w:sz w:val="20"/>
          <w:szCs w:val="20"/>
        </w:rPr>
        <w:t xml:space="preserve">found that the windows are </w:t>
      </w:r>
      <w:proofErr w:type="spellStart"/>
      <w:r w:rsidR="00B17ED9">
        <w:rPr>
          <w:rFonts w:ascii="Open Sans Light" w:hAnsi="Open Sans Light" w:cs="Open Sans Light"/>
          <w:sz w:val="20"/>
          <w:szCs w:val="20"/>
        </w:rPr>
        <w:t>E</w:t>
      </w:r>
      <w:r w:rsidR="007235BF">
        <w:rPr>
          <w:rFonts w:ascii="Open Sans Light" w:hAnsi="Open Sans Light" w:cs="Open Sans Light"/>
          <w:sz w:val="20"/>
          <w:szCs w:val="20"/>
        </w:rPr>
        <w:t>co</w:t>
      </w:r>
      <w:r w:rsidR="00B17ED9">
        <w:rPr>
          <w:rFonts w:ascii="Open Sans Light" w:hAnsi="Open Sans Light" w:cs="Open Sans Light"/>
          <w:sz w:val="20"/>
          <w:szCs w:val="20"/>
        </w:rPr>
        <w:t>lite</w:t>
      </w:r>
      <w:proofErr w:type="spellEnd"/>
      <w:r w:rsidR="00B17ED9">
        <w:rPr>
          <w:rFonts w:ascii="Open Sans Light" w:hAnsi="Open Sans Light" w:cs="Open Sans Light"/>
          <w:sz w:val="20"/>
          <w:szCs w:val="20"/>
        </w:rPr>
        <w:t xml:space="preserve"> by </w:t>
      </w:r>
      <w:proofErr w:type="spellStart"/>
      <w:r w:rsidR="00B17ED9">
        <w:rPr>
          <w:rFonts w:ascii="Open Sans Light" w:hAnsi="Open Sans Light" w:cs="Open Sans Light"/>
          <w:sz w:val="20"/>
          <w:szCs w:val="20"/>
        </w:rPr>
        <w:t>Provia</w:t>
      </w:r>
      <w:proofErr w:type="spellEnd"/>
      <w:r w:rsidR="00B17ED9">
        <w:rPr>
          <w:rFonts w:ascii="Open Sans Light" w:hAnsi="Open Sans Light" w:cs="Open Sans Light"/>
          <w:sz w:val="20"/>
          <w:szCs w:val="20"/>
        </w:rPr>
        <w:t>.</w:t>
      </w:r>
    </w:p>
    <w:p w14:paraId="48AE6335" w14:textId="348D47A5" w:rsidR="009A5AF4" w:rsidRDefault="009A5AF4" w:rsidP="00264812">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H. Smith offered the possibility of </w:t>
      </w:r>
      <w:r w:rsidR="002A3D66">
        <w:rPr>
          <w:rFonts w:ascii="Open Sans Light" w:hAnsi="Open Sans Light" w:cs="Open Sans Light"/>
          <w:sz w:val="20"/>
          <w:szCs w:val="20"/>
        </w:rPr>
        <w:t>waiting to replace the windows until the PACE applications open back up for next year</w:t>
      </w:r>
      <w:r w:rsidR="004C2C7B">
        <w:rPr>
          <w:rFonts w:ascii="Open Sans Light" w:hAnsi="Open Sans Light" w:cs="Open Sans Light"/>
          <w:sz w:val="20"/>
          <w:szCs w:val="20"/>
        </w:rPr>
        <w:t xml:space="preserve"> to ensure proper wood replacement/repair. L. Williams stated that she would prefer to just get the windows done</w:t>
      </w:r>
      <w:r w:rsidR="00B47BCA">
        <w:rPr>
          <w:rFonts w:ascii="Open Sans Light" w:hAnsi="Open Sans Light" w:cs="Open Sans Light"/>
          <w:sz w:val="20"/>
          <w:szCs w:val="20"/>
        </w:rPr>
        <w:t xml:space="preserve"> as soon as possible, because her sister will be moving into the house and the current windows are drafty. </w:t>
      </w:r>
    </w:p>
    <w:p w14:paraId="06F3FEE2" w14:textId="45396EF5" w:rsidR="00201E18" w:rsidRDefault="00264812" w:rsidP="00112CE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for public comment.</w:t>
      </w:r>
      <w:r>
        <w:rPr>
          <w:rFonts w:ascii="Open Sans Light" w:hAnsi="Open Sans Light" w:cs="Open Sans Light"/>
          <w:sz w:val="20"/>
          <w:szCs w:val="20"/>
        </w:rPr>
        <w:t xml:space="preserve"> </w:t>
      </w:r>
    </w:p>
    <w:p w14:paraId="6A0B4CF0" w14:textId="2ECAEAE9" w:rsidR="00201E18" w:rsidRPr="00846EA9" w:rsidRDefault="00F013FE" w:rsidP="00846EA9">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Lee </w:t>
      </w:r>
      <w:proofErr w:type="spellStart"/>
      <w:r>
        <w:rPr>
          <w:rFonts w:ascii="Open Sans Light" w:hAnsi="Open Sans Light" w:cs="Open Sans Light"/>
          <w:sz w:val="20"/>
          <w:szCs w:val="20"/>
        </w:rPr>
        <w:t>Ro</w:t>
      </w:r>
      <w:r w:rsidR="00381249">
        <w:rPr>
          <w:rFonts w:ascii="Open Sans Light" w:hAnsi="Open Sans Light" w:cs="Open Sans Light"/>
          <w:sz w:val="20"/>
          <w:szCs w:val="20"/>
        </w:rPr>
        <w:t>szczynski</w:t>
      </w:r>
      <w:proofErr w:type="spellEnd"/>
      <w:r w:rsidR="00381249">
        <w:rPr>
          <w:rFonts w:ascii="Open Sans Light" w:hAnsi="Open Sans Light" w:cs="Open Sans Light"/>
          <w:sz w:val="20"/>
          <w:szCs w:val="20"/>
        </w:rPr>
        <w:t xml:space="preserve"> of 605 W. Second St., said that her house has the same type of wooden windows </w:t>
      </w:r>
      <w:r w:rsidR="00B40B72">
        <w:rPr>
          <w:rFonts w:ascii="Open Sans Light" w:hAnsi="Open Sans Light" w:cs="Open Sans Light"/>
          <w:sz w:val="20"/>
          <w:szCs w:val="20"/>
        </w:rPr>
        <w:t xml:space="preserve">as L. Williams’ house, and she confirmed the expense of replacing those wood windows. </w:t>
      </w:r>
      <w:r w:rsidR="000D249F">
        <w:rPr>
          <w:rFonts w:ascii="Open Sans Light" w:hAnsi="Open Sans Light" w:cs="Open Sans Light"/>
          <w:sz w:val="20"/>
          <w:szCs w:val="20"/>
        </w:rPr>
        <w:t xml:space="preserve">She cited the weather and climate of Madison as a challenge for </w:t>
      </w:r>
      <w:r w:rsidR="005E6620">
        <w:rPr>
          <w:rFonts w:ascii="Open Sans Light" w:hAnsi="Open Sans Light" w:cs="Open Sans Light"/>
          <w:sz w:val="20"/>
          <w:szCs w:val="20"/>
        </w:rPr>
        <w:t xml:space="preserve">retaining wooden windows and that many historic houses in the country are shifting to vinyl to address those issues. </w:t>
      </w:r>
    </w:p>
    <w:p w14:paraId="0E875522" w14:textId="77777777" w:rsidR="00201E18" w:rsidRDefault="00201E18" w:rsidP="00B445B4">
      <w:pPr>
        <w:pStyle w:val="ListParagraph"/>
        <w:spacing w:before="240" w:line="240" w:lineRule="auto"/>
        <w:ind w:left="0"/>
        <w:jc w:val="center"/>
        <w:rPr>
          <w:rFonts w:ascii="Open Sans Light" w:hAnsi="Open Sans Light" w:cs="Open Sans Light"/>
          <w:b/>
          <w:sz w:val="20"/>
          <w:szCs w:val="20"/>
          <w:u w:val="single"/>
        </w:rPr>
      </w:pPr>
    </w:p>
    <w:p w14:paraId="0D67A508" w14:textId="7A687F2B" w:rsidR="00B445B4" w:rsidRPr="002726B6" w:rsidRDefault="00B445B4" w:rsidP="00B445B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B445B4" w:rsidRPr="00D26FD9" w14:paraId="33E4096E" w14:textId="77777777" w:rsidTr="00E3142C">
        <w:tc>
          <w:tcPr>
            <w:tcW w:w="1777" w:type="dxa"/>
          </w:tcPr>
          <w:p w14:paraId="27ED6036" w14:textId="6E1A9D7F" w:rsidR="00B445B4" w:rsidRPr="00D26FD9" w:rsidRDefault="00B445B4"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5890C518" w14:textId="77777777" w:rsidR="00B445B4" w:rsidRPr="00D26FD9" w:rsidRDefault="00B445B4"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44E5FC84" w14:textId="77777777" w:rsidR="00B445B4" w:rsidRPr="00D26FD9" w:rsidRDefault="00B445B4" w:rsidP="00E3142C">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461522C7" w14:textId="77777777" w:rsidR="00B445B4" w:rsidRPr="00D26FD9" w:rsidRDefault="00B445B4"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B445B4" w:rsidRPr="00D26FD9" w14:paraId="2E6DCA88" w14:textId="77777777" w:rsidTr="00E3142C">
        <w:trPr>
          <w:trHeight w:val="1772"/>
        </w:trPr>
        <w:tc>
          <w:tcPr>
            <w:tcW w:w="1777" w:type="dxa"/>
          </w:tcPr>
          <w:p w14:paraId="4E4A9255" w14:textId="40E6BA98" w:rsidR="00B445B4" w:rsidRPr="00D26FD9" w:rsidRDefault="008B2458" w:rsidP="00E3142C">
            <w:pPr>
              <w:rPr>
                <w:rFonts w:ascii="Open Sans Light" w:hAnsi="Open Sans Light" w:cs="Open Sans Light"/>
                <w:sz w:val="20"/>
                <w:szCs w:val="20"/>
              </w:rPr>
            </w:pPr>
            <w:r>
              <w:rPr>
                <w:rFonts w:ascii="Open Sans Light" w:hAnsi="Open Sans Light" w:cs="Open Sans Light"/>
                <w:sz w:val="20"/>
                <w:szCs w:val="20"/>
              </w:rPr>
              <w:t>18.0 WINDOWS</w:t>
            </w:r>
          </w:p>
        </w:tc>
        <w:tc>
          <w:tcPr>
            <w:tcW w:w="1080" w:type="dxa"/>
          </w:tcPr>
          <w:p w14:paraId="1DDCAAC3" w14:textId="65980B8C" w:rsidR="00B445B4" w:rsidRPr="00D26FD9" w:rsidRDefault="00B445B4" w:rsidP="00E3142C">
            <w:pPr>
              <w:spacing w:after="0" w:line="240" w:lineRule="auto"/>
              <w:rPr>
                <w:rFonts w:ascii="Open Sans Light" w:hAnsi="Open Sans Light" w:cs="Open Sans Light"/>
                <w:sz w:val="20"/>
                <w:szCs w:val="20"/>
              </w:rPr>
            </w:pPr>
            <w:r w:rsidRPr="0031148A">
              <w:rPr>
                <w:rFonts w:ascii="Open Sans Light" w:hAnsi="Open Sans Light" w:cs="Open Sans Light"/>
                <w:sz w:val="20"/>
                <w:szCs w:val="20"/>
              </w:rPr>
              <w:t xml:space="preserve">p. </w:t>
            </w:r>
            <w:r w:rsidR="004438C0">
              <w:rPr>
                <w:rFonts w:ascii="Open Sans Light" w:hAnsi="Open Sans Light" w:cs="Open Sans Light"/>
                <w:sz w:val="20"/>
                <w:szCs w:val="20"/>
              </w:rPr>
              <w:t>82-86</w:t>
            </w:r>
          </w:p>
        </w:tc>
        <w:tc>
          <w:tcPr>
            <w:tcW w:w="6300" w:type="dxa"/>
          </w:tcPr>
          <w:p w14:paraId="358FB330" w14:textId="6F7131DE" w:rsidR="00B445B4" w:rsidRPr="0031148A" w:rsidRDefault="00B445B4" w:rsidP="00E3142C">
            <w:pPr>
              <w:spacing w:after="0"/>
              <w:rPr>
                <w:rFonts w:ascii="Open Sans Light" w:hAnsi="Open Sans Light" w:cs="Open Sans Light"/>
                <w:sz w:val="20"/>
                <w:szCs w:val="20"/>
              </w:rPr>
            </w:pPr>
            <w:r w:rsidRPr="0031148A">
              <w:rPr>
                <w:rFonts w:ascii="Open Sans Light" w:hAnsi="Open Sans Light" w:cs="Open Sans Light"/>
                <w:i/>
                <w:iCs/>
                <w:sz w:val="20"/>
                <w:szCs w:val="20"/>
              </w:rPr>
              <w:t>Madison Historic District Design Guidelines</w:t>
            </w:r>
            <w:r w:rsidRPr="0031148A">
              <w:rPr>
                <w:rFonts w:ascii="Open Sans Light" w:hAnsi="Open Sans Light" w:cs="Open Sans Light"/>
                <w:sz w:val="20"/>
                <w:szCs w:val="20"/>
              </w:rPr>
              <w:t xml:space="preserve"> – </w:t>
            </w:r>
            <w:r w:rsidR="006B3BFF">
              <w:rPr>
                <w:rFonts w:ascii="Open Sans Light" w:hAnsi="Open Sans Light" w:cs="Open Sans Light"/>
                <w:sz w:val="20"/>
                <w:szCs w:val="20"/>
              </w:rPr>
              <w:t>18</w:t>
            </w:r>
            <w:r w:rsidR="00311B44" w:rsidRPr="00311B44">
              <w:rPr>
                <w:rFonts w:ascii="Open Sans Light" w:hAnsi="Open Sans Light" w:cs="Open Sans Light"/>
                <w:sz w:val="20"/>
                <w:szCs w:val="20"/>
              </w:rPr>
              <w:t xml:space="preserve">.0 </w:t>
            </w:r>
            <w:r w:rsidR="006B3BFF">
              <w:rPr>
                <w:rFonts w:ascii="Open Sans Light" w:hAnsi="Open Sans Light" w:cs="Open Sans Light"/>
                <w:sz w:val="20"/>
                <w:szCs w:val="20"/>
              </w:rPr>
              <w:t xml:space="preserve">WINDOWS </w:t>
            </w:r>
            <w:r w:rsidR="00311B44" w:rsidRPr="00311B44">
              <w:rPr>
                <w:rFonts w:ascii="Open Sans Light" w:hAnsi="Open Sans Light" w:cs="Open Sans Light"/>
                <w:sz w:val="20"/>
                <w:szCs w:val="20"/>
              </w:rPr>
              <w:t xml:space="preserve">p. </w:t>
            </w:r>
            <w:r w:rsidR="006B3BFF">
              <w:rPr>
                <w:rFonts w:ascii="Open Sans Light" w:hAnsi="Open Sans Light" w:cs="Open Sans Light"/>
                <w:sz w:val="20"/>
                <w:szCs w:val="20"/>
              </w:rPr>
              <w:t>82</w:t>
            </w:r>
            <w:r w:rsidR="00311B44" w:rsidRPr="00311B44">
              <w:rPr>
                <w:rFonts w:ascii="Open Sans Light" w:hAnsi="Open Sans Light" w:cs="Open Sans Light"/>
                <w:sz w:val="20"/>
                <w:szCs w:val="20"/>
              </w:rPr>
              <w:t>-</w:t>
            </w:r>
            <w:r w:rsidR="006B3BFF">
              <w:rPr>
                <w:rFonts w:ascii="Open Sans Light" w:hAnsi="Open Sans Light" w:cs="Open Sans Light"/>
                <w:sz w:val="20"/>
                <w:szCs w:val="20"/>
              </w:rPr>
              <w:t>86</w:t>
            </w:r>
          </w:p>
          <w:p w14:paraId="5DFE3ACA" w14:textId="77777777" w:rsidR="00B1575E" w:rsidRPr="006B3BFF" w:rsidRDefault="00B1575E" w:rsidP="001D5905">
            <w:pPr>
              <w:spacing w:after="0"/>
              <w:rPr>
                <w:rFonts w:ascii="Open Sans Light" w:hAnsi="Open Sans Light" w:cs="Open Sans Light"/>
                <w:sz w:val="18"/>
                <w:szCs w:val="18"/>
              </w:rPr>
            </w:pPr>
            <w:r w:rsidRPr="006B3BFF">
              <w:rPr>
                <w:rFonts w:ascii="Open Sans Light" w:hAnsi="Open Sans Light" w:cs="Open Sans Light"/>
                <w:sz w:val="18"/>
                <w:szCs w:val="18"/>
              </w:rPr>
              <w:t xml:space="preserve">18.1 Retain and preserve historic windows including all significant related elements such as frames, sashes, shutters, hardware, old glass, sills, </w:t>
            </w:r>
            <w:proofErr w:type="gramStart"/>
            <w:r w:rsidRPr="006B3BFF">
              <w:rPr>
                <w:rFonts w:ascii="Open Sans Light" w:hAnsi="Open Sans Light" w:cs="Open Sans Light"/>
                <w:sz w:val="18"/>
                <w:szCs w:val="18"/>
              </w:rPr>
              <w:t>trim</w:t>
            </w:r>
            <w:proofErr w:type="gramEnd"/>
            <w:r w:rsidRPr="006B3BFF">
              <w:rPr>
                <w:rFonts w:ascii="Open Sans Light" w:hAnsi="Open Sans Light" w:cs="Open Sans Light"/>
                <w:sz w:val="18"/>
                <w:szCs w:val="18"/>
              </w:rPr>
              <w:t xml:space="preserve"> and moldings. </w:t>
            </w:r>
          </w:p>
          <w:p w14:paraId="2511BA82" w14:textId="77777777" w:rsidR="00B1575E" w:rsidRPr="006B3BFF" w:rsidRDefault="00B1575E" w:rsidP="001D5905">
            <w:pPr>
              <w:spacing w:after="0"/>
              <w:rPr>
                <w:rFonts w:ascii="Open Sans Light" w:hAnsi="Open Sans Light" w:cs="Open Sans Light"/>
                <w:sz w:val="18"/>
                <w:szCs w:val="18"/>
              </w:rPr>
            </w:pPr>
            <w:r w:rsidRPr="006B3BFF">
              <w:rPr>
                <w:rFonts w:ascii="Open Sans Light" w:hAnsi="Open Sans Light" w:cs="Open Sans Light"/>
                <w:sz w:val="18"/>
                <w:szCs w:val="18"/>
              </w:rPr>
              <w:t xml:space="preserve">18.2 Maintain existing historic windows where possible. Follow guidelines for wood or metal maintenance, as relevant. </w:t>
            </w:r>
          </w:p>
          <w:p w14:paraId="6E78CF6E" w14:textId="7D2239D6" w:rsidR="00311B44" w:rsidRPr="006B3BFF" w:rsidRDefault="00B1575E" w:rsidP="001D5905">
            <w:pPr>
              <w:spacing w:after="0"/>
              <w:rPr>
                <w:rFonts w:ascii="Open Sans Light" w:hAnsi="Open Sans Light" w:cs="Open Sans Light"/>
                <w:sz w:val="18"/>
                <w:szCs w:val="18"/>
              </w:rPr>
            </w:pPr>
            <w:r w:rsidRPr="006B3BFF">
              <w:rPr>
                <w:rFonts w:ascii="Open Sans Light" w:hAnsi="Open Sans Light" w:cs="Open Sans Light"/>
                <w:sz w:val="18"/>
                <w:szCs w:val="18"/>
              </w:rPr>
              <w:t>18.3 Repair existing historic windows where possible, rather than replacing entire window units. Use techniques such as wood epoxies and wood patches to repair and strengthen deteriorated wood elements. Replace only those elements that cannot be repaired. Reproduction glass is desirable but not required.</w:t>
            </w:r>
          </w:p>
          <w:p w14:paraId="3B944D43" w14:textId="77777777" w:rsidR="006B3BFF" w:rsidRPr="006B3BFF" w:rsidRDefault="006B3BFF" w:rsidP="001D5905">
            <w:pPr>
              <w:spacing w:after="0"/>
              <w:rPr>
                <w:rFonts w:ascii="Open Sans Light" w:hAnsi="Open Sans Light" w:cs="Open Sans Light"/>
                <w:sz w:val="18"/>
                <w:szCs w:val="18"/>
              </w:rPr>
            </w:pPr>
            <w:r w:rsidRPr="006B3BFF">
              <w:rPr>
                <w:rFonts w:ascii="Open Sans Light" w:hAnsi="Open Sans Light" w:cs="Open Sans Light"/>
                <w:sz w:val="18"/>
                <w:szCs w:val="18"/>
              </w:rPr>
              <w:t xml:space="preserve">18.4 Replace in kind, using replacement windows that match the existing historic elements as closely as possible. If replacement is necessary, consider first replacing only the deteriorated element, such as a single sash, rather than the entire frame. Any new replacement windows shall match the original in all dimensions, materials, and detailing as closely as possible. Wood windows or alternative materials such as composite or aluminum-clad with a baked enamel finish may be approvable. Some modern windows do not accurately resemble historic windows and may not be </w:t>
            </w:r>
            <w:proofErr w:type="gramStart"/>
            <w:r w:rsidRPr="006B3BFF">
              <w:rPr>
                <w:rFonts w:ascii="Open Sans Light" w:hAnsi="Open Sans Light" w:cs="Open Sans Light"/>
                <w:sz w:val="18"/>
                <w:szCs w:val="18"/>
              </w:rPr>
              <w:t>approvable</w:t>
            </w:r>
            <w:proofErr w:type="gramEnd"/>
            <w:r w:rsidRPr="006B3BFF">
              <w:rPr>
                <w:rFonts w:ascii="Open Sans Light" w:hAnsi="Open Sans Light" w:cs="Open Sans Light"/>
                <w:sz w:val="18"/>
                <w:szCs w:val="18"/>
              </w:rPr>
              <w:t xml:space="preserve"> by the HDBR. Replacing sash windows with sliding or fixed-light windows may not be approvable by the HDBR. </w:t>
            </w:r>
          </w:p>
          <w:p w14:paraId="0C66E357" w14:textId="77777777" w:rsidR="006B3BFF" w:rsidRPr="006B3BFF" w:rsidRDefault="006B3BFF" w:rsidP="001D5905">
            <w:pPr>
              <w:spacing w:after="0"/>
              <w:rPr>
                <w:rFonts w:ascii="Open Sans Light" w:hAnsi="Open Sans Light" w:cs="Open Sans Light"/>
                <w:sz w:val="18"/>
                <w:szCs w:val="18"/>
              </w:rPr>
            </w:pPr>
            <w:r w:rsidRPr="006B3BFF">
              <w:rPr>
                <w:rFonts w:ascii="Open Sans Light" w:hAnsi="Open Sans Light" w:cs="Open Sans Light"/>
                <w:sz w:val="18"/>
                <w:szCs w:val="18"/>
              </w:rPr>
              <w:t xml:space="preserve">18.5 Use storm windows to improve energy efficiency where needed. New storm units should have a finish compatible with the color of the house. Storm windows for double-hung sash should have horizontal dividers that are in alignment with the horizontal meeting rails of the original upper and lower sashes. Interior storm windows of full-view design or which have matching sash meeting rails may be appropriate. </w:t>
            </w:r>
          </w:p>
          <w:p w14:paraId="53FC6521" w14:textId="77777777" w:rsidR="006B3BFF" w:rsidRPr="006B3BFF" w:rsidRDefault="006B3BFF" w:rsidP="001D5905">
            <w:pPr>
              <w:spacing w:after="0"/>
              <w:rPr>
                <w:rFonts w:ascii="Open Sans Light" w:hAnsi="Open Sans Light" w:cs="Open Sans Light"/>
                <w:sz w:val="18"/>
                <w:szCs w:val="18"/>
              </w:rPr>
            </w:pPr>
            <w:r w:rsidRPr="006B3BFF">
              <w:rPr>
                <w:rFonts w:ascii="Open Sans Light" w:hAnsi="Open Sans Light" w:cs="Open Sans Light"/>
                <w:sz w:val="18"/>
                <w:szCs w:val="18"/>
              </w:rPr>
              <w:lastRenderedPageBreak/>
              <w:t xml:space="preserve">18.6 Tinted glass is not appropriate in the historic district in any area visible from public view. Energy-saving or “low-E” glass may be used only if it is not tinted. </w:t>
            </w:r>
          </w:p>
          <w:p w14:paraId="3861D89A" w14:textId="77777777" w:rsidR="006B3BFF" w:rsidRPr="006B3BFF" w:rsidRDefault="006B3BFF" w:rsidP="001D5905">
            <w:pPr>
              <w:spacing w:after="0"/>
              <w:rPr>
                <w:rFonts w:ascii="Open Sans Light" w:hAnsi="Open Sans Light" w:cs="Open Sans Light"/>
                <w:sz w:val="18"/>
                <w:szCs w:val="18"/>
              </w:rPr>
            </w:pPr>
            <w:r w:rsidRPr="006B3BFF">
              <w:rPr>
                <w:rFonts w:ascii="Open Sans Light" w:hAnsi="Open Sans Light" w:cs="Open Sans Light"/>
                <w:sz w:val="18"/>
                <w:szCs w:val="18"/>
              </w:rPr>
              <w:t xml:space="preserve">18.7 New windows must match the originals in overall size and opening area and should have three dimensional </w:t>
            </w:r>
            <w:proofErr w:type="spellStart"/>
            <w:r w:rsidRPr="006B3BFF">
              <w:rPr>
                <w:rFonts w:ascii="Open Sans Light" w:hAnsi="Open Sans Light" w:cs="Open Sans Light"/>
                <w:sz w:val="18"/>
                <w:szCs w:val="18"/>
              </w:rPr>
              <w:t>muntins</w:t>
            </w:r>
            <w:proofErr w:type="spellEnd"/>
            <w:r w:rsidRPr="006B3BFF">
              <w:rPr>
                <w:rFonts w:ascii="Open Sans Light" w:hAnsi="Open Sans Light" w:cs="Open Sans Light"/>
                <w:sz w:val="18"/>
                <w:szCs w:val="18"/>
              </w:rPr>
              <w:t xml:space="preserve"> with either true divided lights (TDL) or simulated divided lights (SDL) which have three dimensional grilles on both the interior and exterior sides and a shadow bar between the panes. Snap-in grilles or grilles between glass are not appropriate for windows. </w:t>
            </w:r>
          </w:p>
          <w:p w14:paraId="3792A0E7" w14:textId="3B1E51E9" w:rsidR="00B1575E" w:rsidRDefault="006B3BFF" w:rsidP="001D5905">
            <w:pPr>
              <w:spacing w:after="0"/>
              <w:rPr>
                <w:rFonts w:ascii="Open Sans Light" w:hAnsi="Open Sans Light" w:cs="Open Sans Light"/>
                <w:sz w:val="18"/>
                <w:szCs w:val="18"/>
              </w:rPr>
            </w:pPr>
            <w:r w:rsidRPr="006B3BFF">
              <w:rPr>
                <w:rFonts w:ascii="Open Sans Light" w:hAnsi="Open Sans Light" w:cs="Open Sans Light"/>
                <w:sz w:val="18"/>
                <w:szCs w:val="18"/>
              </w:rPr>
              <w:t>18.8 New window openings shall not alter the historic character of the building or cause damage to historic materials or other significant architectural features. New window openings shall not be added to the primary façade or elevations readily visible from the public right</w:t>
            </w:r>
            <w:r>
              <w:rPr>
                <w:rFonts w:ascii="Open Sans Light" w:hAnsi="Open Sans Light" w:cs="Open Sans Light"/>
                <w:sz w:val="18"/>
                <w:szCs w:val="18"/>
              </w:rPr>
              <w:t>-</w:t>
            </w:r>
            <w:r w:rsidRPr="006B3BFF">
              <w:rPr>
                <w:rFonts w:ascii="Open Sans Light" w:hAnsi="Open Sans Light" w:cs="Open Sans Light"/>
                <w:sz w:val="18"/>
                <w:szCs w:val="18"/>
              </w:rPr>
              <w:t xml:space="preserve">of-way. New window openings may be added at rear or side </w:t>
            </w:r>
            <w:proofErr w:type="gramStart"/>
            <w:r w:rsidRPr="006B3BFF">
              <w:rPr>
                <w:rFonts w:ascii="Open Sans Light" w:hAnsi="Open Sans Light" w:cs="Open Sans Light"/>
                <w:sz w:val="18"/>
                <w:szCs w:val="18"/>
              </w:rPr>
              <w:t>elevations</w:t>
            </w:r>
            <w:proofErr w:type="gramEnd"/>
            <w:r w:rsidRPr="006B3BFF">
              <w:rPr>
                <w:rFonts w:ascii="Open Sans Light" w:hAnsi="Open Sans Light" w:cs="Open Sans Light"/>
                <w:sz w:val="18"/>
                <w:szCs w:val="18"/>
              </w:rPr>
              <w:t xml:space="preserve"> not readily visible.</w:t>
            </w:r>
          </w:p>
          <w:p w14:paraId="78C1CE48" w14:textId="77777777" w:rsidR="006B3BFF" w:rsidRPr="006B3BFF" w:rsidRDefault="006B3BFF" w:rsidP="001D5905">
            <w:pPr>
              <w:spacing w:after="0"/>
              <w:rPr>
                <w:rFonts w:ascii="Open Sans Light" w:eastAsia="Calibri" w:hAnsi="Open Sans Light" w:cs="Open Sans Light"/>
                <w:sz w:val="16"/>
                <w:szCs w:val="16"/>
              </w:rPr>
            </w:pPr>
          </w:p>
          <w:p w14:paraId="558DAB66" w14:textId="77777777" w:rsidR="00B445B4" w:rsidRDefault="00B857FB" w:rsidP="00E3142C">
            <w:pPr>
              <w:spacing w:after="0" w:line="240" w:lineRule="auto"/>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C. Rogers </w:t>
            </w:r>
            <w:r w:rsidR="007F0874">
              <w:rPr>
                <w:rFonts w:ascii="Open Sans Light" w:eastAsia="Calibri" w:hAnsi="Open Sans Light" w:cs="Open Sans Light"/>
                <w:i/>
                <w:iCs/>
                <w:sz w:val="20"/>
                <w:szCs w:val="20"/>
              </w:rPr>
              <w:t>–</w:t>
            </w:r>
            <w:r>
              <w:rPr>
                <w:rFonts w:ascii="Open Sans Light" w:eastAsia="Calibri" w:hAnsi="Open Sans Light" w:cs="Open Sans Light"/>
                <w:i/>
                <w:iCs/>
                <w:sz w:val="20"/>
                <w:szCs w:val="20"/>
              </w:rPr>
              <w:t xml:space="preserve"> </w:t>
            </w:r>
            <w:r w:rsidR="007F0874" w:rsidRPr="00FA14A1">
              <w:rPr>
                <w:rFonts w:ascii="Open Sans Light" w:eastAsia="Calibri" w:hAnsi="Open Sans Light" w:cs="Open Sans Light"/>
                <w:sz w:val="20"/>
                <w:szCs w:val="20"/>
              </w:rPr>
              <w:t>This meets the guidelines.</w:t>
            </w:r>
          </w:p>
          <w:p w14:paraId="536726AD" w14:textId="77777777" w:rsidR="0036634C" w:rsidRDefault="0036634C" w:rsidP="00E3142C">
            <w:pPr>
              <w:spacing w:after="0" w:line="240" w:lineRule="auto"/>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J. Skillman – </w:t>
            </w:r>
            <w:r w:rsidRPr="00FA14A1">
              <w:rPr>
                <w:rFonts w:ascii="Open Sans Light" w:eastAsia="Calibri" w:hAnsi="Open Sans Light" w:cs="Open Sans Light"/>
                <w:sz w:val="20"/>
                <w:szCs w:val="20"/>
              </w:rPr>
              <w:t>I agree.</w:t>
            </w:r>
          </w:p>
          <w:p w14:paraId="75E0FE4B" w14:textId="77777777" w:rsidR="0036634C" w:rsidRDefault="0036634C" w:rsidP="00E3142C">
            <w:pPr>
              <w:spacing w:after="0" w:line="240" w:lineRule="auto"/>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K. McWilliams – </w:t>
            </w:r>
            <w:r w:rsidRPr="00FA14A1">
              <w:rPr>
                <w:rFonts w:ascii="Open Sans Light" w:eastAsia="Calibri" w:hAnsi="Open Sans Light" w:cs="Open Sans Light"/>
                <w:sz w:val="20"/>
                <w:szCs w:val="20"/>
              </w:rPr>
              <w:t>I agree.</w:t>
            </w:r>
          </w:p>
          <w:p w14:paraId="4F431A26" w14:textId="25D4E52E" w:rsidR="0036634C" w:rsidRPr="00FA14A1" w:rsidRDefault="0036634C" w:rsidP="00E3142C">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H. Smith – </w:t>
            </w:r>
            <w:r w:rsidRPr="00FA14A1">
              <w:rPr>
                <w:rFonts w:ascii="Open Sans Light" w:eastAsia="Calibri" w:hAnsi="Open Sans Light" w:cs="Open Sans Light"/>
                <w:sz w:val="20"/>
                <w:szCs w:val="20"/>
              </w:rPr>
              <w:t xml:space="preserve">This does not meet the guidelines. The guidelines are very </w:t>
            </w:r>
            <w:proofErr w:type="gramStart"/>
            <w:r w:rsidRPr="00FA14A1">
              <w:rPr>
                <w:rFonts w:ascii="Open Sans Light" w:eastAsia="Calibri" w:hAnsi="Open Sans Light" w:cs="Open Sans Light"/>
                <w:sz w:val="20"/>
                <w:szCs w:val="20"/>
              </w:rPr>
              <w:t>clear</w:t>
            </w:r>
            <w:proofErr w:type="gramEnd"/>
            <w:r w:rsidRPr="00FA14A1">
              <w:rPr>
                <w:rFonts w:ascii="Open Sans Light" w:eastAsia="Calibri" w:hAnsi="Open Sans Light" w:cs="Open Sans Light"/>
                <w:sz w:val="20"/>
                <w:szCs w:val="20"/>
              </w:rPr>
              <w:t xml:space="preserve"> that </w:t>
            </w:r>
            <w:r w:rsidR="008A2ADD" w:rsidRPr="00FA14A1">
              <w:rPr>
                <w:rFonts w:ascii="Open Sans Light" w:eastAsia="Calibri" w:hAnsi="Open Sans Light" w:cs="Open Sans Light"/>
                <w:sz w:val="20"/>
                <w:szCs w:val="20"/>
              </w:rPr>
              <w:t>we’re not supposed to have vinyl windows. We are supposed to retain and preserve historic windows. This doesn’t mean that this owner hasn’t done due diligence</w:t>
            </w:r>
            <w:r w:rsidR="00E119D8" w:rsidRPr="00FA14A1">
              <w:rPr>
                <w:rFonts w:ascii="Open Sans Light" w:eastAsia="Calibri" w:hAnsi="Open Sans Light" w:cs="Open Sans Light"/>
                <w:sz w:val="20"/>
                <w:szCs w:val="20"/>
              </w:rPr>
              <w:t xml:space="preserve">, but if we are just reading what’s on the page, we are to repair our historic windows. </w:t>
            </w:r>
          </w:p>
          <w:p w14:paraId="74AF0FD7" w14:textId="48FE94FF" w:rsidR="00225CC2" w:rsidRDefault="00225CC2" w:rsidP="00E3142C">
            <w:pPr>
              <w:spacing w:after="0" w:line="240" w:lineRule="auto"/>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W. Jewell – </w:t>
            </w:r>
            <w:r w:rsidRPr="00FA14A1">
              <w:rPr>
                <w:rFonts w:ascii="Open Sans Light" w:eastAsia="Calibri" w:hAnsi="Open Sans Light" w:cs="Open Sans Light"/>
                <w:sz w:val="20"/>
                <w:szCs w:val="20"/>
              </w:rPr>
              <w:t xml:space="preserve">I agree with Happy. I don’t feel these meet </w:t>
            </w:r>
            <w:r w:rsidR="00953B03" w:rsidRPr="00FA14A1">
              <w:rPr>
                <w:rFonts w:ascii="Open Sans Light" w:eastAsia="Calibri" w:hAnsi="Open Sans Light" w:cs="Open Sans Light"/>
                <w:sz w:val="20"/>
                <w:szCs w:val="20"/>
              </w:rPr>
              <w:t>strict guidelines</w:t>
            </w:r>
            <w:r w:rsidRPr="00FA14A1">
              <w:rPr>
                <w:rFonts w:ascii="Open Sans Light" w:eastAsia="Calibri" w:hAnsi="Open Sans Light" w:cs="Open Sans Light"/>
                <w:sz w:val="20"/>
                <w:szCs w:val="20"/>
              </w:rPr>
              <w:t>, but the rest of the house already has vinyl</w:t>
            </w:r>
            <w:r w:rsidR="00953B03" w:rsidRPr="00FA14A1">
              <w:rPr>
                <w:rFonts w:ascii="Open Sans Light" w:eastAsia="Calibri" w:hAnsi="Open Sans Light" w:cs="Open Sans Light"/>
                <w:sz w:val="20"/>
                <w:szCs w:val="20"/>
              </w:rPr>
              <w:t>.</w:t>
            </w:r>
          </w:p>
          <w:p w14:paraId="67BAAD17" w14:textId="12F29806" w:rsidR="00953B03" w:rsidRPr="00FA14A1" w:rsidRDefault="00953B03" w:rsidP="00E3142C">
            <w:pPr>
              <w:spacing w:after="0" w:line="240" w:lineRule="auto"/>
              <w:rPr>
                <w:rFonts w:ascii="Open Sans Light" w:eastAsia="Calibri" w:hAnsi="Open Sans Light" w:cs="Open Sans Light"/>
                <w:i/>
                <w:iCs/>
                <w:sz w:val="20"/>
                <w:szCs w:val="20"/>
              </w:rPr>
            </w:pPr>
            <w:r w:rsidRPr="00FA14A1">
              <w:rPr>
                <w:rFonts w:ascii="Open Sans Light" w:eastAsia="Calibri" w:hAnsi="Open Sans Light" w:cs="Open Sans Light"/>
                <w:i/>
                <w:iCs/>
                <w:sz w:val="20"/>
                <w:szCs w:val="20"/>
              </w:rPr>
              <w:t xml:space="preserve">S. Palmer </w:t>
            </w:r>
            <w:r w:rsidR="004C6406" w:rsidRPr="00FA14A1">
              <w:rPr>
                <w:rFonts w:ascii="Open Sans Light" w:eastAsia="Calibri" w:hAnsi="Open Sans Light" w:cs="Open Sans Light"/>
                <w:i/>
                <w:iCs/>
                <w:sz w:val="20"/>
                <w:szCs w:val="20"/>
              </w:rPr>
              <w:t>–</w:t>
            </w:r>
            <w:r w:rsidRPr="00FA14A1">
              <w:rPr>
                <w:rFonts w:ascii="Open Sans Light" w:eastAsia="Calibri" w:hAnsi="Open Sans Light" w:cs="Open Sans Light"/>
                <w:i/>
                <w:iCs/>
                <w:sz w:val="20"/>
                <w:szCs w:val="20"/>
              </w:rPr>
              <w:t xml:space="preserve"> </w:t>
            </w:r>
            <w:r w:rsidR="004C6406" w:rsidRPr="00FA14A1">
              <w:rPr>
                <w:rFonts w:ascii="Open Sans Light" w:eastAsia="Calibri" w:hAnsi="Open Sans Light" w:cs="Open Sans Light"/>
                <w:sz w:val="20"/>
                <w:szCs w:val="20"/>
              </w:rPr>
              <w:t>It does not meet the guidelines, but this is probably going to be an exception.</w:t>
            </w:r>
            <w:r w:rsidR="004C6406" w:rsidRPr="00FA14A1">
              <w:rPr>
                <w:rFonts w:ascii="Open Sans Light" w:eastAsia="Calibri" w:hAnsi="Open Sans Light" w:cs="Open Sans Light"/>
                <w:i/>
                <w:iCs/>
                <w:sz w:val="20"/>
                <w:szCs w:val="20"/>
              </w:rPr>
              <w:t xml:space="preserve"> </w:t>
            </w:r>
          </w:p>
          <w:p w14:paraId="60FEEA42" w14:textId="772FBFFF" w:rsidR="004C6406" w:rsidRPr="00D26FD9" w:rsidRDefault="00FA14A1" w:rsidP="00E3142C">
            <w:pPr>
              <w:spacing w:after="0" w:line="240" w:lineRule="auto"/>
              <w:rPr>
                <w:rFonts w:ascii="Open Sans Light" w:eastAsia="Calibri" w:hAnsi="Open Sans Light" w:cs="Open Sans Light"/>
                <w:sz w:val="20"/>
                <w:szCs w:val="20"/>
              </w:rPr>
            </w:pPr>
            <w:r w:rsidRPr="00FA14A1">
              <w:rPr>
                <w:rFonts w:ascii="Open Sans Light" w:eastAsia="Calibri" w:hAnsi="Open Sans Light" w:cs="Open Sans Light"/>
                <w:i/>
                <w:iCs/>
                <w:sz w:val="20"/>
                <w:szCs w:val="20"/>
              </w:rPr>
              <w:t xml:space="preserve">M. Pittman – </w:t>
            </w:r>
            <w:r w:rsidRPr="00FA14A1">
              <w:rPr>
                <w:rFonts w:ascii="Open Sans Light" w:eastAsia="Calibri" w:hAnsi="Open Sans Light" w:cs="Open Sans Light"/>
                <w:sz w:val="20"/>
                <w:szCs w:val="20"/>
              </w:rPr>
              <w:t>I agree with Carol Ann.</w:t>
            </w:r>
            <w:r>
              <w:rPr>
                <w:rFonts w:ascii="Open Sans Light" w:eastAsia="Calibri" w:hAnsi="Open Sans Light" w:cs="Open Sans Light"/>
                <w:sz w:val="20"/>
                <w:szCs w:val="20"/>
              </w:rPr>
              <w:t xml:space="preserve"> </w:t>
            </w:r>
          </w:p>
        </w:tc>
      </w:tr>
    </w:tbl>
    <w:p w14:paraId="3CED83A7" w14:textId="1247C627" w:rsidR="009135D5" w:rsidRPr="009135D5" w:rsidRDefault="00A13DF2" w:rsidP="00264812">
      <w:pPr>
        <w:spacing w:before="240" w:line="240" w:lineRule="auto"/>
        <w:rPr>
          <w:rFonts w:ascii="Open Sans Light" w:eastAsia="Calibri" w:hAnsi="Open Sans Light" w:cs="Open Sans Light"/>
          <w:b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1312" behindDoc="1" locked="0" layoutInCell="1" allowOverlap="1" wp14:anchorId="1A900DDA" wp14:editId="3C51A630">
                <wp:simplePos x="0" y="0"/>
                <wp:positionH relativeFrom="margin">
                  <wp:align>left</wp:align>
                </wp:positionH>
                <wp:positionV relativeFrom="paragraph">
                  <wp:posOffset>-4930140</wp:posOffset>
                </wp:positionV>
                <wp:extent cx="2360930" cy="1404620"/>
                <wp:effectExtent l="0" t="0" r="3810" b="9525"/>
                <wp:wrapTight wrapText="bothSides">
                  <wp:wrapPolygon edited="0">
                    <wp:start x="0" y="0"/>
                    <wp:lineTo x="0" y="21268"/>
                    <wp:lineTo x="21462" y="21268"/>
                    <wp:lineTo x="21462" y="0"/>
                    <wp:lineTo x="0" y="0"/>
                  </wp:wrapPolygon>
                </wp:wrapTight>
                <wp:docPr id="1687158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B73D62C" w14:textId="4C3D810F" w:rsidR="00256242" w:rsidRPr="002726B6" w:rsidRDefault="00256242" w:rsidP="0025624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3</w:t>
                            </w:r>
                          </w:p>
                          <w:p w14:paraId="25EC4208" w14:textId="77777777" w:rsidR="00256242" w:rsidRPr="002726B6" w:rsidRDefault="00256242" w:rsidP="0025624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3AE040C" w14:textId="4875C5B6" w:rsidR="00256242" w:rsidRPr="002726B6" w:rsidRDefault="00A14C9B" w:rsidP="0025624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900DDA" id="_x0000_s1027" type="#_x0000_t202" style="position:absolute;margin-left:0;margin-top:-388.2pt;width:185.9pt;height:110.6pt;z-index:-25165516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onHTM4QAAAAoBAAAPAAAAZHJzL2Rvd25yZXYueG1sTI9NT8MwDIbvSPyHyEhc0Ja20HUq&#10;TafxdeG2UaQdvSZrC41TNdlW+PWYExzt13r9PMVqsr04mdF3jhTE8wiEodrpjhoF1dvLbAnCBySN&#10;vSOj4Mt4WJWXFwXm2p1pY07b0AguIZ+jgjaEIZfS162x6OduMMTZwY0WA49jI/WIZy63vUyiaCEt&#10;dsQfWhzMY2vqz+3RKvh+qJ7WzzchPiRhl7xv7GtVf6BS11fT+h5EMFP4O4ZffEaHkpn27kjai14B&#10;iwQFsyxb3IHg/DaLWWXPqzRNE5BlIf8rlD8AAAD//wMAUEsBAi0AFAAGAAgAAAAhALaDOJL+AAAA&#10;4QEAABMAAAAAAAAAAAAAAAAAAAAAAFtDb250ZW50X1R5cGVzXS54bWxQSwECLQAUAAYACAAAACEA&#10;OP0h/9YAAACUAQAACwAAAAAAAAAAAAAAAAAvAQAAX3JlbHMvLnJlbHNQSwECLQAUAAYACAAAACEA&#10;R3RLrxECAAD+AwAADgAAAAAAAAAAAAAAAAAuAgAAZHJzL2Uyb0RvYy54bWxQSwECLQAUAAYACAAA&#10;ACEAKJx0zOEAAAAKAQAADwAAAAAAAAAAAAAAAABrBAAAZHJzL2Rvd25yZXYueG1sUEsFBgAAAAAE&#10;AAQA8wAAAHkFAAAAAA==&#10;" stroked="f">
                <v:textbox style="mso-fit-shape-to-text:t">
                  <w:txbxContent>
                    <w:p w14:paraId="7B73D62C" w14:textId="4C3D810F" w:rsidR="00256242" w:rsidRPr="002726B6" w:rsidRDefault="00256242" w:rsidP="0025624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3</w:t>
                      </w:r>
                    </w:p>
                    <w:p w14:paraId="25EC4208" w14:textId="77777777" w:rsidR="00256242" w:rsidRPr="002726B6" w:rsidRDefault="00256242" w:rsidP="0025624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3AE040C" w14:textId="4875C5B6" w:rsidR="00256242" w:rsidRPr="002726B6" w:rsidRDefault="00A14C9B" w:rsidP="0025624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v:textbox>
                <w10:wrap type="tight" anchorx="margin"/>
              </v:shape>
            </w:pict>
          </mc:Fallback>
        </mc:AlternateContent>
      </w:r>
      <w:r w:rsidR="009135D5" w:rsidRPr="009135D5">
        <w:rPr>
          <w:rFonts w:ascii="Open Sans Light" w:eastAsia="Calibri" w:hAnsi="Open Sans Light" w:cs="Open Sans Light"/>
          <w:bCs/>
          <w:sz w:val="20"/>
          <w:szCs w:val="20"/>
        </w:rPr>
        <w:t xml:space="preserve">M. Pittman asked for a motion. </w:t>
      </w:r>
      <w:r w:rsidR="005374A8">
        <w:rPr>
          <w:rFonts w:ascii="Open Sans Light" w:eastAsia="Calibri" w:hAnsi="Open Sans Light" w:cs="Open Sans Light"/>
          <w:bCs/>
          <w:sz w:val="20"/>
          <w:szCs w:val="20"/>
        </w:rPr>
        <w:t>K. McWilliams made the following motion: “Based on the</w:t>
      </w:r>
      <w:r w:rsidR="00024993">
        <w:rPr>
          <w:rFonts w:ascii="Open Sans Light" w:eastAsia="Calibri" w:hAnsi="Open Sans Light" w:cs="Open Sans Light"/>
          <w:bCs/>
          <w:sz w:val="20"/>
          <w:szCs w:val="20"/>
        </w:rPr>
        <w:t xml:space="preserve"> </w:t>
      </w:r>
      <w:r w:rsidR="0025146B">
        <w:rPr>
          <w:rFonts w:ascii="Open Sans Light" w:eastAsia="Calibri" w:hAnsi="Open Sans Light" w:cs="Open Sans Light"/>
          <w:bCs/>
          <w:sz w:val="20"/>
          <w:szCs w:val="20"/>
        </w:rPr>
        <w:t>preceding</w:t>
      </w:r>
      <w:r w:rsidR="005374A8">
        <w:rPr>
          <w:rFonts w:ascii="Open Sans Light" w:eastAsia="Calibri" w:hAnsi="Open Sans Light" w:cs="Open Sans Light"/>
          <w:bCs/>
          <w:sz w:val="20"/>
          <w:szCs w:val="20"/>
        </w:rPr>
        <w:t xml:space="preserve"> findings of fact</w:t>
      </w:r>
      <w:r w:rsidR="00EC7C1B">
        <w:rPr>
          <w:rFonts w:ascii="Open Sans Light" w:eastAsia="Calibri" w:hAnsi="Open Sans Light" w:cs="Open Sans Light"/>
          <w:bCs/>
          <w:sz w:val="20"/>
          <w:szCs w:val="20"/>
        </w:rPr>
        <w:t xml:space="preserve">, I move that the Madison Historic District Board of Review grant a certificate of appropriateness to </w:t>
      </w:r>
      <w:r w:rsidR="00F241FD">
        <w:rPr>
          <w:rFonts w:ascii="Open Sans Light" w:eastAsia="Calibri" w:hAnsi="Open Sans Light" w:cs="Open Sans Light"/>
          <w:bCs/>
          <w:sz w:val="20"/>
          <w:szCs w:val="20"/>
        </w:rPr>
        <w:t>Lea Ann Williams at 227 West First St. to replace her windows with vinyl windows.”</w:t>
      </w:r>
      <w:r w:rsidR="00F97DC9">
        <w:rPr>
          <w:rFonts w:ascii="Open Sans Light" w:eastAsia="Calibri" w:hAnsi="Open Sans Light" w:cs="Open Sans Light"/>
          <w:bCs/>
          <w:sz w:val="20"/>
          <w:szCs w:val="20"/>
        </w:rPr>
        <w:t xml:space="preserve"> The motion was seconded by </w:t>
      </w:r>
      <w:r w:rsidR="003703DF">
        <w:rPr>
          <w:rFonts w:ascii="Open Sans Light" w:eastAsia="Calibri" w:hAnsi="Open Sans Light" w:cs="Open Sans Light"/>
          <w:bCs/>
          <w:sz w:val="20"/>
          <w:szCs w:val="20"/>
        </w:rPr>
        <w:t>M. Pittman.</w:t>
      </w:r>
    </w:p>
    <w:p w14:paraId="4D423F03" w14:textId="313C54CA" w:rsidR="00264812" w:rsidRPr="002726B6" w:rsidRDefault="00264812" w:rsidP="00264812">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DDBD99B" w14:textId="487E54CD" w:rsidR="0089301A" w:rsidRPr="002726B6" w:rsidRDefault="0089301A" w:rsidP="0089301A">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76381C3F" w14:textId="13FCDB42" w:rsidR="0089301A" w:rsidRPr="002726B6" w:rsidRDefault="0089301A" w:rsidP="0089301A">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Denied</w:t>
      </w:r>
    </w:p>
    <w:p w14:paraId="61A09059" w14:textId="77777777" w:rsidR="0089301A" w:rsidRDefault="0089301A" w:rsidP="0089301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67CEA316" w14:textId="4FEA5BCD" w:rsidR="0089301A" w:rsidRDefault="0089301A" w:rsidP="0089301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C. Rogers</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D536D63" w14:textId="73BB7B9B" w:rsidR="0089301A" w:rsidRDefault="0089301A" w:rsidP="0089301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04986C79" w14:textId="05BAA6CC" w:rsidR="0089301A" w:rsidRDefault="0089301A" w:rsidP="0089301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6861B06" w14:textId="0E11E77B" w:rsidR="0089301A" w:rsidRPr="002726B6" w:rsidRDefault="0089301A" w:rsidP="0089301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Denied</w:t>
      </w:r>
    </w:p>
    <w:p w14:paraId="2F9007DE" w14:textId="1B13AE48" w:rsidR="00DB32A5" w:rsidRDefault="00DB32A5" w:rsidP="00DB32A5">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 xml:space="preserve">The motion to approve the Certificate of Appropriateness was approved. A Certificate will be issued for the </w:t>
      </w:r>
      <w:r>
        <w:rPr>
          <w:rFonts w:ascii="Open Sans Light" w:eastAsia="Calibri" w:hAnsi="Open Sans Light" w:cs="Open Sans Light"/>
          <w:b/>
          <w:i/>
          <w:sz w:val="20"/>
          <w:szCs w:val="20"/>
          <w:highlight w:val="yellow"/>
        </w:rPr>
        <w:t xml:space="preserve">entire </w:t>
      </w:r>
      <w:r w:rsidRPr="002726B6">
        <w:rPr>
          <w:rFonts w:ascii="Open Sans Light" w:eastAsia="Calibri" w:hAnsi="Open Sans Light" w:cs="Open Sans Light"/>
          <w:b/>
          <w:i/>
          <w:sz w:val="20"/>
          <w:szCs w:val="20"/>
          <w:highlight w:val="yellow"/>
        </w:rPr>
        <w:t>project.</w:t>
      </w:r>
    </w:p>
    <w:p w14:paraId="45B46428" w14:textId="6297296C" w:rsidR="00264812" w:rsidRDefault="00264812" w:rsidP="00A95396">
      <w:pPr>
        <w:spacing w:after="0" w:line="240" w:lineRule="auto"/>
        <w:rPr>
          <w:rFonts w:ascii="Open Sans Light" w:hAnsi="Open Sans Light" w:cs="Open Sans Light"/>
          <w:sz w:val="20"/>
          <w:szCs w:val="20"/>
        </w:rPr>
      </w:pPr>
    </w:p>
    <w:p w14:paraId="5D141879" w14:textId="230916D9" w:rsidR="00FF6E3B" w:rsidRPr="000E405A" w:rsidRDefault="0023123A" w:rsidP="000E405A">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Billy Cline</w:t>
      </w:r>
      <w:r w:rsidR="00FF6E3B" w:rsidRPr="000E405A">
        <w:rPr>
          <w:rFonts w:ascii="Open Sans Light" w:hAnsi="Open Sans Light" w:cs="Open Sans Light"/>
          <w:sz w:val="20"/>
          <w:szCs w:val="20"/>
        </w:rPr>
        <w:t xml:space="preserve"> – C. of A.</w:t>
      </w:r>
      <w:r>
        <w:rPr>
          <w:rFonts w:ascii="Open Sans Light" w:hAnsi="Open Sans Light" w:cs="Open Sans Light"/>
          <w:sz w:val="20"/>
          <w:szCs w:val="20"/>
        </w:rPr>
        <w:t xml:space="preserve"> to add 9’ addition to north of existing </w:t>
      </w:r>
      <w:r w:rsidR="00886768">
        <w:rPr>
          <w:rFonts w:ascii="Open Sans Light" w:hAnsi="Open Sans Light" w:cs="Open Sans Light"/>
          <w:sz w:val="20"/>
          <w:szCs w:val="20"/>
        </w:rPr>
        <w:t>structure and convert 12’ of main level to living space.</w:t>
      </w:r>
    </w:p>
    <w:p w14:paraId="6391AF3C" w14:textId="6256740C" w:rsidR="00FF6E3B" w:rsidRDefault="00FF6E3B" w:rsidP="00886768">
      <w:pPr>
        <w:spacing w:after="0" w:line="240" w:lineRule="auto"/>
        <w:ind w:firstLine="720"/>
        <w:rPr>
          <w:rFonts w:ascii="Open Sans Light" w:hAnsi="Open Sans Light" w:cs="Open Sans Light"/>
          <w:sz w:val="20"/>
          <w:szCs w:val="20"/>
        </w:rPr>
      </w:pPr>
      <w:r w:rsidRPr="00FF6E3B">
        <w:rPr>
          <w:rFonts w:ascii="Open Sans Light" w:hAnsi="Open Sans Light" w:cs="Open Sans Light"/>
          <w:sz w:val="20"/>
          <w:szCs w:val="20"/>
        </w:rPr>
        <w:t xml:space="preserve">Location: </w:t>
      </w:r>
      <w:r w:rsidR="00886768">
        <w:rPr>
          <w:rFonts w:ascii="Open Sans Light" w:hAnsi="Open Sans Light" w:cs="Open Sans Light"/>
          <w:sz w:val="20"/>
          <w:szCs w:val="20"/>
        </w:rPr>
        <w:t>121 Central Ave.</w:t>
      </w:r>
      <w:r w:rsidR="00886768">
        <w:rPr>
          <w:rFonts w:ascii="Open Sans Light" w:hAnsi="Open Sans Light" w:cs="Open Sans Light"/>
          <w:sz w:val="20"/>
          <w:szCs w:val="20"/>
        </w:rPr>
        <w:tab/>
      </w:r>
      <w:r w:rsidRPr="00FF6E3B">
        <w:rPr>
          <w:rFonts w:ascii="Open Sans Light" w:hAnsi="Open Sans Light" w:cs="Open Sans Light"/>
          <w:sz w:val="20"/>
          <w:szCs w:val="20"/>
        </w:rPr>
        <w:t xml:space="preserve">Zoned: </w:t>
      </w:r>
      <w:r w:rsidR="00252004">
        <w:rPr>
          <w:rFonts w:ascii="Open Sans Light" w:hAnsi="Open Sans Light" w:cs="Open Sans Light"/>
          <w:sz w:val="20"/>
          <w:szCs w:val="20"/>
        </w:rPr>
        <w:t>Historic District Residential (HDR)</w:t>
      </w:r>
    </w:p>
    <w:p w14:paraId="6F651744" w14:textId="67B8FFA3" w:rsidR="00B82FA8" w:rsidRDefault="00252004"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4F785A" w:rsidRPr="002726B6">
        <w:rPr>
          <w:rFonts w:ascii="Open Sans Light" w:hAnsi="Open Sans Light" w:cs="Open Sans Light"/>
          <w:sz w:val="20"/>
          <w:szCs w:val="20"/>
        </w:rPr>
        <w:t xml:space="preserve"> showed photos provided by the applicant and explained the changes proposed by the applicant. </w:t>
      </w:r>
      <w:r>
        <w:rPr>
          <w:rFonts w:ascii="Open Sans Light" w:hAnsi="Open Sans Light" w:cs="Open Sans Light"/>
          <w:sz w:val="20"/>
          <w:szCs w:val="20"/>
        </w:rPr>
        <w:t>B</w:t>
      </w:r>
      <w:r w:rsidR="0040432E">
        <w:rPr>
          <w:rFonts w:ascii="Open Sans Light" w:hAnsi="Open Sans Light" w:cs="Open Sans Light"/>
          <w:sz w:val="20"/>
          <w:szCs w:val="20"/>
        </w:rPr>
        <w:t>illy Cline</w:t>
      </w:r>
      <w:r w:rsidR="00A66E56">
        <w:rPr>
          <w:rFonts w:ascii="Open Sans Light" w:hAnsi="Open Sans Light" w:cs="Open Sans Light"/>
          <w:sz w:val="20"/>
          <w:szCs w:val="20"/>
        </w:rPr>
        <w:t xml:space="preserve"> w</w:t>
      </w:r>
      <w:r w:rsidR="0040432E">
        <w:rPr>
          <w:rFonts w:ascii="Open Sans Light" w:hAnsi="Open Sans Light" w:cs="Open Sans Light"/>
          <w:sz w:val="20"/>
          <w:szCs w:val="20"/>
        </w:rPr>
        <w:t>as</w:t>
      </w:r>
      <w:r w:rsidR="00A66E56">
        <w:rPr>
          <w:rFonts w:ascii="Open Sans Light" w:hAnsi="Open Sans Light" w:cs="Open Sans Light"/>
          <w:sz w:val="20"/>
          <w:szCs w:val="20"/>
        </w:rPr>
        <w:t xml:space="preserve"> present.</w:t>
      </w:r>
    </w:p>
    <w:p w14:paraId="256B152B" w14:textId="47ED426C" w:rsidR="00247B23" w:rsidRDefault="003D25A9" w:rsidP="004F785A">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3360" behindDoc="1" locked="0" layoutInCell="1" allowOverlap="1" wp14:anchorId="16445BA2" wp14:editId="397E0BF0">
                <wp:simplePos x="0" y="0"/>
                <wp:positionH relativeFrom="margin">
                  <wp:align>left</wp:align>
                </wp:positionH>
                <wp:positionV relativeFrom="paragraph">
                  <wp:posOffset>10160</wp:posOffset>
                </wp:positionV>
                <wp:extent cx="2360930" cy="1404620"/>
                <wp:effectExtent l="0" t="0" r="3810" b="9525"/>
                <wp:wrapTopAndBottom/>
                <wp:docPr id="143132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6746B" w14:textId="4288E55A"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4</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773FC4B2" w:rsidR="00A053A0" w:rsidRPr="002726B6" w:rsidRDefault="00A14C9B"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445BA2" id="_x0000_s1028" type="#_x0000_t202" style="position:absolute;margin-left:0;margin-top:.8pt;width:185.9pt;height:110.6pt;z-index:-25165312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WGMGNN0AAAAGAQAADwAAAGRycy9kb3ducmV2LnhtbEyPzU7DMBCE70i8g7VIXFDrxEil&#10;CnGq8nfh1hKkHrfJNgnEdhRv28DTs5zgODurmW/y1eR6daIxdsFbSOcJKPJVqDvfWCjfXmZLUJHR&#10;19gHTxa+KMKquLzIMavD2W/otOVGSYiPGVpomYdM61i15DDOw0BevEMYHbLIsdH1iGcJd702SbLQ&#10;DjsvDS0O9NhS9bk9OgvfD+XT+vmG04PhnXnfuNey+kBrr6+m9T0opon/nuEXX9ChEKZ9OPo6qt6C&#10;DGG5LkCJeXuXyo69BWPMEnSR6//4xQ8AAAD//wMAUEsBAi0AFAAGAAgAAAAhALaDOJL+AAAA4QEA&#10;ABMAAAAAAAAAAAAAAAAAAAAAAFtDb250ZW50X1R5cGVzXS54bWxQSwECLQAUAAYACAAAACEAOP0h&#10;/9YAAACUAQAACwAAAAAAAAAAAAAAAAAvAQAAX3JlbHMvLnJlbHNQSwECLQAUAAYACAAAACEAcKqJ&#10;bhICAAD+AwAADgAAAAAAAAAAAAAAAAAuAgAAZHJzL2Uyb0RvYy54bWxQSwECLQAUAAYACAAAACEA&#10;WGMGNN0AAAAGAQAADwAAAAAAAAAAAAAAAABsBAAAZHJzL2Rvd25yZXYueG1sUEsFBgAAAAAEAAQA&#10;8wAAAHYFAAAAAA==&#10;" stroked="f">
                <v:textbox style="mso-fit-shape-to-text:t">
                  <w:txbxContent>
                    <w:p w14:paraId="7046746B" w14:textId="4288E55A"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4</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773FC4B2" w:rsidR="00A053A0" w:rsidRPr="002726B6" w:rsidRDefault="00A14C9B"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v:textbox>
                <w10:wrap type="topAndBottom" anchorx="margin"/>
              </v:shape>
            </w:pict>
          </mc:Fallback>
        </mc:AlternateContent>
      </w:r>
      <w:r w:rsidR="00E644F7">
        <w:rPr>
          <w:rFonts w:ascii="Open Sans Light" w:hAnsi="Open Sans Light" w:cs="Open Sans Light"/>
          <w:sz w:val="20"/>
          <w:szCs w:val="20"/>
        </w:rPr>
        <w:t>B. Cline explained that he built the original garage structure in about 2005</w:t>
      </w:r>
      <w:r w:rsidR="00CC0D02">
        <w:rPr>
          <w:rFonts w:ascii="Open Sans Light" w:hAnsi="Open Sans Light" w:cs="Open Sans Light"/>
          <w:sz w:val="20"/>
          <w:szCs w:val="20"/>
        </w:rPr>
        <w:t xml:space="preserve">. It has a block foundation and wood stick construction. He plans to remove the roof and add an eight-foot addition, rather than the originally proposed nine-foot addition. </w:t>
      </w:r>
      <w:r w:rsidR="009A3387">
        <w:rPr>
          <w:rFonts w:ascii="Open Sans Light" w:hAnsi="Open Sans Light" w:cs="Open Sans Light"/>
          <w:sz w:val="20"/>
          <w:szCs w:val="20"/>
        </w:rPr>
        <w:t xml:space="preserve">The second story would be an apartment and the bottom story would be open space. The drawings he provided were made </w:t>
      </w:r>
      <w:proofErr w:type="gramStart"/>
      <w:r w:rsidR="009A3387">
        <w:rPr>
          <w:rFonts w:ascii="Open Sans Light" w:hAnsi="Open Sans Light" w:cs="Open Sans Light"/>
          <w:sz w:val="20"/>
          <w:szCs w:val="20"/>
        </w:rPr>
        <w:t>in</w:t>
      </w:r>
      <w:proofErr w:type="gramEnd"/>
      <w:r w:rsidR="009A3387">
        <w:rPr>
          <w:rFonts w:ascii="Open Sans Light" w:hAnsi="Open Sans Light" w:cs="Open Sans Light"/>
          <w:sz w:val="20"/>
          <w:szCs w:val="20"/>
        </w:rPr>
        <w:t xml:space="preserve"> paint, and thus not to scale.</w:t>
      </w:r>
      <w:r w:rsidR="00247B23">
        <w:rPr>
          <w:rFonts w:ascii="Open Sans Light" w:hAnsi="Open Sans Light" w:cs="Open Sans Light"/>
          <w:sz w:val="20"/>
          <w:szCs w:val="20"/>
        </w:rPr>
        <w:t xml:space="preserve"> The structure would have two garage doors, one to fit a car and one to fit a golf cart.</w:t>
      </w:r>
      <w:r w:rsidR="00792245">
        <w:rPr>
          <w:rFonts w:ascii="Open Sans Light" w:hAnsi="Open Sans Light" w:cs="Open Sans Light"/>
          <w:sz w:val="20"/>
          <w:szCs w:val="20"/>
        </w:rPr>
        <w:t xml:space="preserve"> There would also be a man door, which is currently present on the structure. </w:t>
      </w:r>
    </w:p>
    <w:p w14:paraId="07CD03C8" w14:textId="3E5823B5" w:rsidR="00E75E73" w:rsidRDefault="00E75E73"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S. Palmer asked if the image was of the alley side</w:t>
      </w:r>
      <w:r w:rsidR="00DD7AF3">
        <w:rPr>
          <w:rFonts w:ascii="Open Sans Light" w:hAnsi="Open Sans Light" w:cs="Open Sans Light"/>
          <w:sz w:val="20"/>
          <w:szCs w:val="20"/>
        </w:rPr>
        <w:t>, and B. Cline confirmed that it was, and that the structure will face the new park.</w:t>
      </w:r>
    </w:p>
    <w:p w14:paraId="321474C2" w14:textId="3BD446E6" w:rsidR="00BB7C50" w:rsidRDefault="00BB7C50"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H. Smith asked how tall the building would be once completed. B. Cline stated that the first floor would be nine feet tall, and the second floor would </w:t>
      </w:r>
      <w:proofErr w:type="gramStart"/>
      <w:r>
        <w:rPr>
          <w:rFonts w:ascii="Open Sans Light" w:hAnsi="Open Sans Light" w:cs="Open Sans Light"/>
          <w:sz w:val="20"/>
          <w:szCs w:val="20"/>
        </w:rPr>
        <w:t>eight</w:t>
      </w:r>
      <w:proofErr w:type="gramEnd"/>
      <w:r>
        <w:rPr>
          <w:rFonts w:ascii="Open Sans Light" w:hAnsi="Open Sans Light" w:cs="Open Sans Light"/>
          <w:sz w:val="20"/>
          <w:szCs w:val="20"/>
        </w:rPr>
        <w:t xml:space="preserve"> feet tall</w:t>
      </w:r>
      <w:r w:rsidR="00B80F3E">
        <w:rPr>
          <w:rFonts w:ascii="Open Sans Light" w:hAnsi="Open Sans Light" w:cs="Open Sans Light"/>
          <w:sz w:val="20"/>
          <w:szCs w:val="20"/>
        </w:rPr>
        <w:t xml:space="preserve">. He did not have the exact height of the </w:t>
      </w:r>
      <w:proofErr w:type="gramStart"/>
      <w:r w:rsidR="00B80F3E">
        <w:rPr>
          <w:rFonts w:ascii="Open Sans Light" w:hAnsi="Open Sans Light" w:cs="Open Sans Light"/>
          <w:sz w:val="20"/>
          <w:szCs w:val="20"/>
        </w:rPr>
        <w:t>roof, but</w:t>
      </w:r>
      <w:proofErr w:type="gramEnd"/>
      <w:r w:rsidR="00B80F3E">
        <w:rPr>
          <w:rFonts w:ascii="Open Sans Light" w:hAnsi="Open Sans Light" w:cs="Open Sans Light"/>
          <w:sz w:val="20"/>
          <w:szCs w:val="20"/>
        </w:rPr>
        <w:t xml:space="preserve"> guess it would be </w:t>
      </w:r>
      <w:proofErr w:type="gramStart"/>
      <w:r w:rsidR="00B80F3E">
        <w:rPr>
          <w:rFonts w:ascii="Open Sans Light" w:hAnsi="Open Sans Light" w:cs="Open Sans Light"/>
          <w:sz w:val="20"/>
          <w:szCs w:val="20"/>
        </w:rPr>
        <w:t>near</w:t>
      </w:r>
      <w:proofErr w:type="gramEnd"/>
      <w:r w:rsidR="00B80F3E">
        <w:rPr>
          <w:rFonts w:ascii="Open Sans Light" w:hAnsi="Open Sans Light" w:cs="Open Sans Light"/>
          <w:sz w:val="20"/>
          <w:szCs w:val="20"/>
        </w:rPr>
        <w:t xml:space="preserve"> eight feet tall to be able to a</w:t>
      </w:r>
      <w:r w:rsidR="009E5A2F">
        <w:rPr>
          <w:rFonts w:ascii="Open Sans Light" w:hAnsi="Open Sans Light" w:cs="Open Sans Light"/>
          <w:sz w:val="20"/>
          <w:szCs w:val="20"/>
        </w:rPr>
        <w:t>ccommodate a dormer.</w:t>
      </w:r>
      <w:r w:rsidR="00ED15A5">
        <w:rPr>
          <w:rFonts w:ascii="Open Sans Light" w:hAnsi="Open Sans Light" w:cs="Open Sans Light"/>
          <w:sz w:val="20"/>
          <w:szCs w:val="20"/>
        </w:rPr>
        <w:t xml:space="preserve"> H. Smith asked if the new garage addition would be visible from Central Avenue, and B. Cline confirmed that it would be</w:t>
      </w:r>
      <w:r w:rsidR="00EA3930">
        <w:rPr>
          <w:rFonts w:ascii="Open Sans Light" w:hAnsi="Open Sans Light" w:cs="Open Sans Light"/>
          <w:sz w:val="20"/>
          <w:szCs w:val="20"/>
        </w:rPr>
        <w:t xml:space="preserve"> visible above his home’s roofline. </w:t>
      </w:r>
    </w:p>
    <w:p w14:paraId="67F370F8" w14:textId="5B3AB69B" w:rsidR="004106A3" w:rsidRDefault="00007A5B"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W. Jewell said he was having a hard time visualizing the proposed structure based on the provided drawings. </w:t>
      </w:r>
      <w:r w:rsidR="008559E9">
        <w:rPr>
          <w:rFonts w:ascii="Open Sans Light" w:hAnsi="Open Sans Light" w:cs="Open Sans Light"/>
          <w:sz w:val="20"/>
          <w:szCs w:val="20"/>
        </w:rPr>
        <w:t xml:space="preserve">B. Cline said the drawing was not </w:t>
      </w:r>
      <w:proofErr w:type="gramStart"/>
      <w:r w:rsidR="008559E9">
        <w:rPr>
          <w:rFonts w:ascii="Open Sans Light" w:hAnsi="Open Sans Light" w:cs="Open Sans Light"/>
          <w:sz w:val="20"/>
          <w:szCs w:val="20"/>
        </w:rPr>
        <w:t>to</w:t>
      </w:r>
      <w:proofErr w:type="gramEnd"/>
      <w:r w:rsidR="008559E9">
        <w:rPr>
          <w:rFonts w:ascii="Open Sans Light" w:hAnsi="Open Sans Light" w:cs="Open Sans Light"/>
          <w:sz w:val="20"/>
          <w:szCs w:val="20"/>
        </w:rPr>
        <w:t xml:space="preserve"> scale and that it was done in paint, so it is just a </w:t>
      </w:r>
      <w:proofErr w:type="gramStart"/>
      <w:r w:rsidR="008559E9">
        <w:rPr>
          <w:rFonts w:ascii="Open Sans Light" w:hAnsi="Open Sans Light" w:cs="Open Sans Light"/>
          <w:sz w:val="20"/>
          <w:szCs w:val="20"/>
        </w:rPr>
        <w:t>mock up</w:t>
      </w:r>
      <w:proofErr w:type="gramEnd"/>
      <w:r w:rsidR="008559E9">
        <w:rPr>
          <w:rFonts w:ascii="Open Sans Light" w:hAnsi="Open Sans Light" w:cs="Open Sans Light"/>
          <w:sz w:val="20"/>
          <w:szCs w:val="20"/>
        </w:rPr>
        <w:t xml:space="preserve">. </w:t>
      </w:r>
      <w:r w:rsidR="00896A7D">
        <w:rPr>
          <w:rFonts w:ascii="Open Sans Light" w:hAnsi="Open Sans Light" w:cs="Open Sans Light"/>
          <w:sz w:val="20"/>
          <w:szCs w:val="20"/>
        </w:rPr>
        <w:t xml:space="preserve">W. Jewell asked if the </w:t>
      </w:r>
      <w:r w:rsidR="005F7F92">
        <w:rPr>
          <w:rFonts w:ascii="Open Sans Light" w:hAnsi="Open Sans Light" w:cs="Open Sans Light"/>
          <w:sz w:val="20"/>
          <w:szCs w:val="20"/>
        </w:rPr>
        <w:t xml:space="preserve">lot was zoned as multi-family. N. Schell confirmed that </w:t>
      </w:r>
      <w:r w:rsidR="00EE1F07">
        <w:rPr>
          <w:rFonts w:ascii="Open Sans Light" w:hAnsi="Open Sans Light" w:cs="Open Sans Light"/>
          <w:sz w:val="20"/>
          <w:szCs w:val="20"/>
        </w:rPr>
        <w:t xml:space="preserve">the lot was recently split into two </w:t>
      </w:r>
      <w:r w:rsidR="00D712E9">
        <w:rPr>
          <w:rFonts w:ascii="Open Sans Light" w:hAnsi="Open Sans Light" w:cs="Open Sans Light"/>
          <w:sz w:val="20"/>
          <w:szCs w:val="20"/>
        </w:rPr>
        <w:t xml:space="preserve">parcels in anticipation of the addition of the dwelling unit on the garage. </w:t>
      </w:r>
    </w:p>
    <w:p w14:paraId="40F1EE3C" w14:textId="4185CF33" w:rsidR="002476EC" w:rsidRDefault="002476EC"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Skillman asked if B. Cline lived in the house on Central Ave. B. Cline confirmed that he lives there part time. </w:t>
      </w:r>
      <w:r w:rsidR="00934D5C">
        <w:rPr>
          <w:rFonts w:ascii="Open Sans Light" w:hAnsi="Open Sans Light" w:cs="Open Sans Light"/>
          <w:sz w:val="20"/>
          <w:szCs w:val="20"/>
        </w:rPr>
        <w:t xml:space="preserve">H. Smith brought up the issue of proportionality in the guidelines and how this addition might be overpowering to the houses around it. </w:t>
      </w:r>
      <w:r w:rsidR="00B872F6">
        <w:rPr>
          <w:rFonts w:ascii="Open Sans Light" w:hAnsi="Open Sans Light" w:cs="Open Sans Light"/>
          <w:sz w:val="20"/>
          <w:szCs w:val="20"/>
        </w:rPr>
        <w:t xml:space="preserve">B. Cline explained that the lot itself is actually quite long, which might help in terms of the overall look as far as proportionality goes. </w:t>
      </w:r>
      <w:r w:rsidR="0055446E">
        <w:rPr>
          <w:rFonts w:ascii="Open Sans Light" w:hAnsi="Open Sans Light" w:cs="Open Sans Light"/>
          <w:sz w:val="20"/>
          <w:szCs w:val="20"/>
        </w:rPr>
        <w:t xml:space="preserve">He then asked if the proportionality clause was even relevant </w:t>
      </w:r>
      <w:r w:rsidR="004E42CA">
        <w:rPr>
          <w:rFonts w:ascii="Open Sans Light" w:hAnsi="Open Sans Light" w:cs="Open Sans Light"/>
          <w:sz w:val="20"/>
          <w:szCs w:val="20"/>
        </w:rPr>
        <w:t xml:space="preserve">considering the garage would become another dwelling. </w:t>
      </w:r>
      <w:r w:rsidR="00060A8D">
        <w:rPr>
          <w:rFonts w:ascii="Open Sans Light" w:hAnsi="Open Sans Light" w:cs="Open Sans Light"/>
          <w:sz w:val="20"/>
          <w:szCs w:val="20"/>
        </w:rPr>
        <w:t xml:space="preserve">Both K. McWilliams and S. Palmer confirmed that it is still relevant, as the clause is for the entire neighborhood, not just </w:t>
      </w:r>
      <w:r w:rsidR="00B2669C">
        <w:rPr>
          <w:rFonts w:ascii="Open Sans Light" w:hAnsi="Open Sans Light" w:cs="Open Sans Light"/>
          <w:sz w:val="20"/>
          <w:szCs w:val="20"/>
        </w:rPr>
        <w:t>the individual lots.</w:t>
      </w:r>
    </w:p>
    <w:p w14:paraId="4C8CA1EA" w14:textId="311ADDB1" w:rsidR="00B2669C" w:rsidRDefault="00391492"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H. Smith asked if B. Cline intended to sell the new dwelling as a separate house or if he intended to keep it as a garage apartment. B. Cline confirmed that he intends to keep it for his personal use.</w:t>
      </w:r>
      <w:r w:rsidR="00121CC3">
        <w:rPr>
          <w:rFonts w:ascii="Open Sans Light" w:hAnsi="Open Sans Light" w:cs="Open Sans Light"/>
          <w:sz w:val="20"/>
          <w:szCs w:val="20"/>
        </w:rPr>
        <w:t xml:space="preserve"> W. Jewell asked if </w:t>
      </w:r>
      <w:r w:rsidR="003A65A6">
        <w:rPr>
          <w:rFonts w:ascii="Open Sans Light" w:hAnsi="Open Sans Light" w:cs="Open Sans Light"/>
          <w:sz w:val="20"/>
          <w:szCs w:val="20"/>
        </w:rPr>
        <w:t xml:space="preserve">B. Cline could have to go to a </w:t>
      </w:r>
      <w:r w:rsidR="00A417CD">
        <w:rPr>
          <w:rFonts w:ascii="Open Sans Light" w:hAnsi="Open Sans Light" w:cs="Open Sans Light"/>
          <w:sz w:val="20"/>
          <w:szCs w:val="20"/>
        </w:rPr>
        <w:t>zero-lot</w:t>
      </w:r>
      <w:r w:rsidR="003A65A6">
        <w:rPr>
          <w:rFonts w:ascii="Open Sans Light" w:hAnsi="Open Sans Light" w:cs="Open Sans Light"/>
          <w:sz w:val="20"/>
          <w:szCs w:val="20"/>
        </w:rPr>
        <w:t xml:space="preserve"> line variance since the proposed application showed a nine-foot </w:t>
      </w:r>
      <w:r w:rsidR="00466FD1">
        <w:rPr>
          <w:rFonts w:ascii="Open Sans Light" w:hAnsi="Open Sans Light" w:cs="Open Sans Light"/>
          <w:sz w:val="20"/>
          <w:szCs w:val="20"/>
        </w:rPr>
        <w:t>addition to the garage. B. Cline</w:t>
      </w:r>
      <w:r w:rsidR="00D202F6">
        <w:rPr>
          <w:rFonts w:ascii="Open Sans Light" w:hAnsi="Open Sans Light" w:cs="Open Sans Light"/>
          <w:sz w:val="20"/>
          <w:szCs w:val="20"/>
        </w:rPr>
        <w:t xml:space="preserve"> denied the variance, instead explaining that it will be a four-foot easement for a retain</w:t>
      </w:r>
      <w:r w:rsidR="00726AC4">
        <w:rPr>
          <w:rFonts w:ascii="Open Sans Light" w:hAnsi="Open Sans Light" w:cs="Open Sans Light"/>
          <w:sz w:val="20"/>
          <w:szCs w:val="20"/>
        </w:rPr>
        <w:t xml:space="preserve">ing wall and a three-foot sidewalk. W. Jewell said he was still having trouble </w:t>
      </w:r>
      <w:r w:rsidR="005F2FB5">
        <w:rPr>
          <w:rFonts w:ascii="Open Sans Light" w:hAnsi="Open Sans Light" w:cs="Open Sans Light"/>
          <w:sz w:val="20"/>
          <w:szCs w:val="20"/>
        </w:rPr>
        <w:t xml:space="preserve">visualizing the </w:t>
      </w:r>
      <w:r w:rsidR="0025146B">
        <w:rPr>
          <w:rFonts w:ascii="Open Sans Light" w:hAnsi="Open Sans Light" w:cs="Open Sans Light"/>
          <w:sz w:val="20"/>
          <w:szCs w:val="20"/>
        </w:rPr>
        <w:t>structure.</w:t>
      </w:r>
    </w:p>
    <w:p w14:paraId="104B82F2" w14:textId="3E6CFF70" w:rsidR="00CE75D7" w:rsidRDefault="009239F3"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M. Pittman asked the board if </w:t>
      </w:r>
      <w:r w:rsidR="00035BBA">
        <w:rPr>
          <w:rFonts w:ascii="Open Sans Light" w:hAnsi="Open Sans Light" w:cs="Open Sans Light"/>
          <w:sz w:val="20"/>
          <w:szCs w:val="20"/>
        </w:rPr>
        <w:t>a picture of the proposed structure would help</w:t>
      </w:r>
      <w:r w:rsidR="003D25A9">
        <w:rPr>
          <w:rFonts w:ascii="Open Sans Light" w:hAnsi="Open Sans Light" w:cs="Open Sans Light"/>
          <w:sz w:val="20"/>
          <w:szCs w:val="20"/>
        </w:rPr>
        <w:t xml:space="preserve">, which the board confirmed. </w:t>
      </w:r>
      <w:r w:rsidR="00E970B9">
        <w:rPr>
          <w:rFonts w:ascii="Open Sans Light" w:hAnsi="Open Sans Light" w:cs="Open Sans Light"/>
          <w:sz w:val="20"/>
          <w:szCs w:val="20"/>
        </w:rPr>
        <w:t xml:space="preserve">B. Cline clarified that the structure will be 36 feet long by 24 feet </w:t>
      </w:r>
      <w:r w:rsidR="006A7156">
        <w:rPr>
          <w:rFonts w:ascii="Open Sans Light" w:hAnsi="Open Sans Light" w:cs="Open Sans Light"/>
          <w:sz w:val="20"/>
          <w:szCs w:val="20"/>
        </w:rPr>
        <w:t>wide</w:t>
      </w:r>
      <w:r w:rsidR="00EC0BA1">
        <w:rPr>
          <w:rFonts w:ascii="Open Sans Light" w:hAnsi="Open Sans Light" w:cs="Open Sans Light"/>
          <w:sz w:val="20"/>
          <w:szCs w:val="20"/>
        </w:rPr>
        <w:t>. The current structure is 28 feet by 24 feet.</w:t>
      </w:r>
    </w:p>
    <w:p w14:paraId="2126C205" w14:textId="1E00ED8C" w:rsidR="000E4B57" w:rsidRDefault="004F785A" w:rsidP="00201E1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for public comment.</w:t>
      </w:r>
      <w:r>
        <w:rPr>
          <w:rFonts w:ascii="Open Sans Light" w:hAnsi="Open Sans Light" w:cs="Open Sans Light"/>
          <w:sz w:val="20"/>
          <w:szCs w:val="20"/>
        </w:rPr>
        <w:t xml:space="preserve"> </w:t>
      </w:r>
    </w:p>
    <w:p w14:paraId="3B771AA1" w14:textId="5BB46DD9" w:rsidR="00AA3E1C" w:rsidRDefault="00AA3E1C" w:rsidP="00201E1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Ryan Rodgers</w:t>
      </w:r>
      <w:r w:rsidR="00F66AFE">
        <w:rPr>
          <w:rFonts w:ascii="Open Sans Light" w:hAnsi="Open Sans Light" w:cs="Open Sans Light"/>
          <w:sz w:val="20"/>
          <w:szCs w:val="20"/>
        </w:rPr>
        <w:t xml:space="preserve"> of 804 E First St. explained that he owns the two brick structures in front of this garage</w:t>
      </w:r>
      <w:r w:rsidR="00DF5AF3">
        <w:rPr>
          <w:rFonts w:ascii="Open Sans Light" w:hAnsi="Open Sans Light" w:cs="Open Sans Light"/>
          <w:sz w:val="20"/>
          <w:szCs w:val="20"/>
        </w:rPr>
        <w:t>, and he felt from the renderings that the proposed structure will not fit.</w:t>
      </w:r>
      <w:r w:rsidR="00CF2F96">
        <w:rPr>
          <w:rFonts w:ascii="Open Sans Light" w:hAnsi="Open Sans Light" w:cs="Open Sans Light"/>
          <w:sz w:val="20"/>
          <w:szCs w:val="20"/>
        </w:rPr>
        <w:t xml:space="preserve"> He asked if Zoning </w:t>
      </w:r>
      <w:r w:rsidR="00013BA9">
        <w:rPr>
          <w:rFonts w:ascii="Open Sans Light" w:hAnsi="Open Sans Light" w:cs="Open Sans Light"/>
          <w:sz w:val="20"/>
          <w:szCs w:val="20"/>
        </w:rPr>
        <w:t>had</w:t>
      </w:r>
      <w:r w:rsidR="00CF2F96">
        <w:rPr>
          <w:rFonts w:ascii="Open Sans Light" w:hAnsi="Open Sans Light" w:cs="Open Sans Light"/>
          <w:sz w:val="20"/>
          <w:szCs w:val="20"/>
        </w:rPr>
        <w:t xml:space="preserve"> approved the proposal with setbacks. N. Schell stated that zoning has not reviewed the application, because B. Cline intends to meet the required setbacks of three feet.</w:t>
      </w:r>
      <w:r w:rsidR="0024608A">
        <w:rPr>
          <w:rFonts w:ascii="Open Sans Light" w:hAnsi="Open Sans Light" w:cs="Open Sans Light"/>
          <w:sz w:val="20"/>
          <w:szCs w:val="20"/>
        </w:rPr>
        <w:t xml:space="preserve"> R. Rodgers expressed concern </w:t>
      </w:r>
      <w:r w:rsidR="00013BA9">
        <w:rPr>
          <w:rFonts w:ascii="Open Sans Light" w:hAnsi="Open Sans Light" w:cs="Open Sans Light"/>
          <w:sz w:val="20"/>
          <w:szCs w:val="20"/>
        </w:rPr>
        <w:t>about</w:t>
      </w:r>
      <w:r w:rsidR="0024608A">
        <w:rPr>
          <w:rFonts w:ascii="Open Sans Light" w:hAnsi="Open Sans Light" w:cs="Open Sans Light"/>
          <w:sz w:val="20"/>
          <w:szCs w:val="20"/>
        </w:rPr>
        <w:t xml:space="preserve"> that, but B. Cline cited his property survey. </w:t>
      </w:r>
      <w:r w:rsidR="006D53F2">
        <w:rPr>
          <w:rFonts w:ascii="Open Sans Light" w:hAnsi="Open Sans Light" w:cs="Open Sans Light"/>
          <w:sz w:val="20"/>
          <w:szCs w:val="20"/>
        </w:rPr>
        <w:t xml:space="preserve">R. Rodgers </w:t>
      </w:r>
      <w:r w:rsidR="00C77297">
        <w:rPr>
          <w:rFonts w:ascii="Open Sans Light" w:hAnsi="Open Sans Light" w:cs="Open Sans Light"/>
          <w:sz w:val="20"/>
          <w:szCs w:val="20"/>
        </w:rPr>
        <w:t xml:space="preserve">mentioned feeling rattled by the </w:t>
      </w:r>
      <w:r w:rsidR="00F0516D">
        <w:rPr>
          <w:rFonts w:ascii="Open Sans Light" w:hAnsi="Open Sans Light" w:cs="Open Sans Light"/>
          <w:sz w:val="20"/>
          <w:szCs w:val="20"/>
        </w:rPr>
        <w:t>size of the structure</w:t>
      </w:r>
      <w:r w:rsidR="00B4007A">
        <w:rPr>
          <w:rFonts w:ascii="Open Sans Light" w:hAnsi="Open Sans Light" w:cs="Open Sans Light"/>
          <w:sz w:val="20"/>
          <w:szCs w:val="20"/>
        </w:rPr>
        <w:t xml:space="preserve"> and that the property had been surveyed</w:t>
      </w:r>
      <w:r w:rsidR="00682631">
        <w:rPr>
          <w:rFonts w:ascii="Open Sans Light" w:hAnsi="Open Sans Light" w:cs="Open Sans Light"/>
          <w:sz w:val="20"/>
          <w:szCs w:val="20"/>
        </w:rPr>
        <w:t xml:space="preserve">, which in turn defined his property lines without his knowledge. B. Cline offered to look at the property together with R. Rodgers to </w:t>
      </w:r>
      <w:r w:rsidR="00743254">
        <w:rPr>
          <w:rFonts w:ascii="Open Sans Light" w:hAnsi="Open Sans Light" w:cs="Open Sans Light"/>
          <w:sz w:val="20"/>
          <w:szCs w:val="20"/>
        </w:rPr>
        <w:t xml:space="preserve">get everyone on the same page, saying he did not want to be a hindrance to any of his neighbors. </w:t>
      </w:r>
    </w:p>
    <w:p w14:paraId="76E4E126" w14:textId="594CBF4C" w:rsidR="00C77C3B" w:rsidRDefault="00C77C3B" w:rsidP="00201E1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 said that the board was still struggling to visualize the structure. B. Cline asked for suggestions to make the</w:t>
      </w:r>
      <w:r w:rsidR="00C37C3B">
        <w:rPr>
          <w:rFonts w:ascii="Open Sans Light" w:hAnsi="Open Sans Light" w:cs="Open Sans Light"/>
          <w:sz w:val="20"/>
          <w:szCs w:val="20"/>
        </w:rPr>
        <w:t xml:space="preserve"> plans easier to understand. </w:t>
      </w:r>
      <w:r w:rsidR="00E616A2">
        <w:rPr>
          <w:rFonts w:ascii="Open Sans Light" w:hAnsi="Open Sans Light" w:cs="Open Sans Light"/>
          <w:sz w:val="20"/>
          <w:szCs w:val="20"/>
        </w:rPr>
        <w:t>B. Cline offered to show the board his</w:t>
      </w:r>
      <w:r w:rsidR="003D53D7">
        <w:rPr>
          <w:rFonts w:ascii="Open Sans Light" w:hAnsi="Open Sans Light" w:cs="Open Sans Light"/>
          <w:sz w:val="20"/>
          <w:szCs w:val="20"/>
        </w:rPr>
        <w:t xml:space="preserve"> scaled</w:t>
      </w:r>
      <w:r w:rsidR="00E616A2">
        <w:rPr>
          <w:rFonts w:ascii="Open Sans Light" w:hAnsi="Open Sans Light" w:cs="Open Sans Light"/>
          <w:sz w:val="20"/>
          <w:szCs w:val="20"/>
        </w:rPr>
        <w:t xml:space="preserve"> floor plans for the proposed structure. </w:t>
      </w:r>
    </w:p>
    <w:p w14:paraId="2F98BB6D" w14:textId="0B91754E" w:rsidR="00AC0293" w:rsidRDefault="00AC0293" w:rsidP="00201E1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K. McWilliams said his overriding concern is that the neighbors are not happy with the idea of the change to the garage. R. Rodgers </w:t>
      </w:r>
      <w:r w:rsidR="000F20FB">
        <w:rPr>
          <w:rFonts w:ascii="Open Sans Light" w:hAnsi="Open Sans Light" w:cs="Open Sans Light"/>
          <w:sz w:val="20"/>
          <w:szCs w:val="20"/>
        </w:rPr>
        <w:t xml:space="preserve">explained that he has known about the project for a while and is completely supportive of it. He was only concerned about </w:t>
      </w:r>
      <w:proofErr w:type="gramStart"/>
      <w:r w:rsidR="000F20FB">
        <w:rPr>
          <w:rFonts w:ascii="Open Sans Light" w:hAnsi="Open Sans Light" w:cs="Open Sans Light"/>
          <w:sz w:val="20"/>
          <w:szCs w:val="20"/>
        </w:rPr>
        <w:t>if</w:t>
      </w:r>
      <w:proofErr w:type="gramEnd"/>
      <w:r w:rsidR="000F20FB">
        <w:rPr>
          <w:rFonts w:ascii="Open Sans Light" w:hAnsi="Open Sans Light" w:cs="Open Sans Light"/>
          <w:sz w:val="20"/>
          <w:szCs w:val="20"/>
        </w:rPr>
        <w:t xml:space="preserve"> it would fit. </w:t>
      </w:r>
    </w:p>
    <w:p w14:paraId="70AFE221" w14:textId="7ADC0AFA" w:rsidR="006B4294" w:rsidRDefault="00594982" w:rsidP="00201E18">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5408" behindDoc="1" locked="0" layoutInCell="1" allowOverlap="1" wp14:anchorId="5FD906AA" wp14:editId="20969057">
                <wp:simplePos x="0" y="0"/>
                <wp:positionH relativeFrom="margin">
                  <wp:posOffset>-85725</wp:posOffset>
                </wp:positionH>
                <wp:positionV relativeFrom="paragraph">
                  <wp:posOffset>0</wp:posOffset>
                </wp:positionV>
                <wp:extent cx="2360930" cy="1404620"/>
                <wp:effectExtent l="0" t="0" r="3810" b="9525"/>
                <wp:wrapTopAndBottom/>
                <wp:docPr id="444681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0E37BE" w14:textId="367B0B51"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5</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3412DBA0" w:rsidR="00B7468F" w:rsidRPr="002726B6" w:rsidRDefault="00F71F41"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D906AA" id="_x0000_s1029" type="#_x0000_t202" style="position:absolute;margin-left:-6.75pt;margin-top:0;width:185.9pt;height:110.6pt;z-index:-25165107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A9Y7mt8AAAAIAQAADwAAAGRycy9kb3ducmV2LnhtbEyPzU7DMBCE70i8g7VIXFDrxFFR&#10;FbKpyt+lt5YgcXTjbRKI7Sh228DTsz3BcTSjmW+K1WR7caIxdN4hpPMEBLnam841CNXb62wJIkTt&#10;jO69I4RvCrAqr68KnRt/dls67WIjuMSFXCO0MQ65lKFuyeow9wM59g5+tDqyHBtpRn3mcttLlST3&#10;0urO8UKrB3pqqf7aHS3Cz2P1vH65i+lBxQ/1vrWbqv7UiLc30/oBRKQp/oXhgs/oUDLT3h+dCaJH&#10;mKXZgqMI/IjtbLHMQOwRlEoVyLKQ/w+UvwAAAP//AwBQSwECLQAUAAYACAAAACEAtoM4kv4AAADh&#10;AQAAEwAAAAAAAAAAAAAAAAAAAAAAW0NvbnRlbnRfVHlwZXNdLnhtbFBLAQItABQABgAIAAAAIQA4&#10;/SH/1gAAAJQBAAALAAAAAAAAAAAAAAAAAC8BAABfcmVscy8ucmVsc1BLAQItABQABgAIAAAAIQCi&#10;HeeYEgIAAP4DAAAOAAAAAAAAAAAAAAAAAC4CAABkcnMvZTJvRG9jLnhtbFBLAQItABQABgAIAAAA&#10;IQAD1jua3wAAAAgBAAAPAAAAAAAAAAAAAAAAAGwEAABkcnMvZG93bnJldi54bWxQSwUGAAAAAAQA&#10;BADzAAAAeAUAAAAA&#10;" stroked="f">
                <v:textbox style="mso-fit-shape-to-text:t">
                  <w:txbxContent>
                    <w:p w14:paraId="0D0E37BE" w14:textId="367B0B51"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5</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3412DBA0" w:rsidR="00B7468F" w:rsidRPr="002726B6" w:rsidRDefault="00F71F41"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v:textbox>
                <w10:wrap type="topAndBottom" anchorx="margin"/>
              </v:shape>
            </w:pict>
          </mc:Fallback>
        </mc:AlternateContent>
      </w:r>
      <w:r w:rsidR="006B4294">
        <w:rPr>
          <w:rFonts w:ascii="Open Sans Light" w:hAnsi="Open Sans Light" w:cs="Open Sans Light"/>
          <w:sz w:val="20"/>
          <w:szCs w:val="20"/>
        </w:rPr>
        <w:t xml:space="preserve">J. Skillman read the findings of fact for </w:t>
      </w:r>
      <w:r w:rsidR="00885F1A">
        <w:rPr>
          <w:rFonts w:ascii="Open Sans Light" w:hAnsi="Open Sans Light" w:cs="Open Sans Light"/>
          <w:sz w:val="20"/>
          <w:szCs w:val="20"/>
        </w:rPr>
        <w:t xml:space="preserve">26.0 NEW CONSTRUCTION – ADDITIONS. </w:t>
      </w:r>
      <w:r w:rsidR="00760BBB">
        <w:rPr>
          <w:rFonts w:ascii="Open Sans Light" w:hAnsi="Open Sans Light" w:cs="Open Sans Light"/>
          <w:sz w:val="20"/>
          <w:szCs w:val="20"/>
        </w:rPr>
        <w:t xml:space="preserve">Before a </w:t>
      </w:r>
      <w:r w:rsidR="00AC5A38">
        <w:rPr>
          <w:rFonts w:ascii="Open Sans Light" w:hAnsi="Open Sans Light" w:cs="Open Sans Light"/>
          <w:sz w:val="20"/>
          <w:szCs w:val="20"/>
        </w:rPr>
        <w:t>motion was made for approval, B. Cline asked to make one more comment. He explained tha</w:t>
      </w:r>
      <w:r w:rsidR="00280FC9">
        <w:rPr>
          <w:rFonts w:ascii="Open Sans Light" w:hAnsi="Open Sans Light" w:cs="Open Sans Light"/>
          <w:sz w:val="20"/>
          <w:szCs w:val="20"/>
        </w:rPr>
        <w:t>t</w:t>
      </w:r>
      <w:r w:rsidR="00AC5A38">
        <w:rPr>
          <w:rFonts w:ascii="Open Sans Light" w:hAnsi="Open Sans Light" w:cs="Open Sans Light"/>
          <w:sz w:val="20"/>
          <w:szCs w:val="20"/>
        </w:rPr>
        <w:t xml:space="preserve"> the </w:t>
      </w:r>
      <w:r w:rsidR="00280FC9">
        <w:rPr>
          <w:rFonts w:ascii="Open Sans Light" w:hAnsi="Open Sans Light" w:cs="Open Sans Light"/>
          <w:sz w:val="20"/>
          <w:szCs w:val="20"/>
        </w:rPr>
        <w:t xml:space="preserve">property is in </w:t>
      </w:r>
      <w:proofErr w:type="gramStart"/>
      <w:r w:rsidR="00280FC9">
        <w:rPr>
          <w:rFonts w:ascii="Open Sans Light" w:hAnsi="Open Sans Light" w:cs="Open Sans Light"/>
          <w:sz w:val="20"/>
          <w:szCs w:val="20"/>
        </w:rPr>
        <w:t>the</w:t>
      </w:r>
      <w:proofErr w:type="gramEnd"/>
      <w:r w:rsidR="00280FC9">
        <w:rPr>
          <w:rFonts w:ascii="Open Sans Light" w:hAnsi="Open Sans Light" w:cs="Open Sans Light"/>
          <w:sz w:val="20"/>
          <w:szCs w:val="20"/>
        </w:rPr>
        <w:t xml:space="preserve"> floodplain, meaning it would not be possible only have a one-story addition. </w:t>
      </w:r>
    </w:p>
    <w:p w14:paraId="1A348299" w14:textId="396DE1C8" w:rsidR="00E74CA7" w:rsidRPr="00241FEC" w:rsidRDefault="009C703C" w:rsidP="00241FEC">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The board expressed their </w:t>
      </w:r>
      <w:r w:rsidR="001A0916">
        <w:rPr>
          <w:rFonts w:ascii="Open Sans Light" w:hAnsi="Open Sans Light" w:cs="Open Sans Light"/>
          <w:sz w:val="20"/>
          <w:szCs w:val="20"/>
        </w:rPr>
        <w:t xml:space="preserve">concern with the project as it was presented. M. Pittman asked if B. Cline would like to have the project tabled until the next meeting to come back with better </w:t>
      </w:r>
      <w:r w:rsidR="00241FEC">
        <w:rPr>
          <w:rFonts w:ascii="Open Sans Light" w:hAnsi="Open Sans Light" w:cs="Open Sans Light"/>
          <w:sz w:val="20"/>
          <w:szCs w:val="20"/>
        </w:rPr>
        <w:t>imagery. B. Cline agreed to table the application.</w:t>
      </w:r>
    </w:p>
    <w:p w14:paraId="7194F2A3" w14:textId="32F1728E" w:rsidR="004F785A" w:rsidRPr="002726B6" w:rsidRDefault="004F785A" w:rsidP="004F785A">
      <w:pPr>
        <w:autoSpaceDE w:val="0"/>
        <w:autoSpaceDN w:val="0"/>
        <w:adjustRightInd w:val="0"/>
        <w:spacing w:before="240" w:line="240" w:lineRule="auto"/>
        <w:rPr>
          <w:rFonts w:ascii="Open Sans Light" w:eastAsia="Calibri" w:hAnsi="Open Sans Light" w:cs="Open Sans Light"/>
          <w:sz w:val="20"/>
          <w:szCs w:val="20"/>
        </w:rPr>
      </w:pPr>
      <w:r>
        <w:rPr>
          <w:rFonts w:ascii="Open Sans Light" w:eastAsia="Calibri" w:hAnsi="Open Sans Light" w:cs="Open Sans Light"/>
          <w:bCs/>
          <w:noProof/>
          <w:sz w:val="20"/>
          <w:szCs w:val="20"/>
        </w:rPr>
        <w:t>M. Pittman</w:t>
      </w:r>
      <w:r w:rsidRPr="002726B6">
        <w:rPr>
          <w:rFonts w:ascii="Open Sans Light" w:eastAsiaTheme="minorHAnsi" w:hAnsi="Open Sans Light" w:cs="Open Sans Light"/>
          <w:sz w:val="20"/>
          <w:szCs w:val="20"/>
        </w:rPr>
        <w:t xml:space="preserve"> asked for a motion. </w:t>
      </w:r>
      <w:r w:rsidR="00E50F1E">
        <w:rPr>
          <w:rFonts w:ascii="Open Sans Light" w:eastAsiaTheme="minorHAnsi" w:hAnsi="Open Sans Light" w:cs="Open Sans Light"/>
          <w:sz w:val="20"/>
          <w:szCs w:val="20"/>
        </w:rPr>
        <w:t>C. Rogers</w:t>
      </w:r>
      <w:r w:rsidRPr="002726B6">
        <w:rPr>
          <w:rFonts w:ascii="Open Sans Light" w:eastAsiaTheme="minorHAnsi" w:hAnsi="Open Sans Light" w:cs="Open Sans Light"/>
          <w:sz w:val="20"/>
          <w:szCs w:val="20"/>
        </w:rPr>
        <w:t xml:space="preserve"> made </w:t>
      </w:r>
      <w:r w:rsidR="00594982">
        <w:rPr>
          <w:rFonts w:ascii="Open Sans Light" w:eastAsiaTheme="minorHAnsi" w:hAnsi="Open Sans Light" w:cs="Open Sans Light"/>
          <w:sz w:val="20"/>
          <w:szCs w:val="20"/>
        </w:rPr>
        <w:t>a motion to table the application.</w:t>
      </w:r>
    </w:p>
    <w:p w14:paraId="7A2D5803" w14:textId="1EAEB75D" w:rsidR="004F785A" w:rsidRPr="002726B6" w:rsidRDefault="004F785A" w:rsidP="004F785A">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sidR="00E50F1E">
        <w:rPr>
          <w:rFonts w:ascii="Open Sans Light" w:eastAsiaTheme="minorHAnsi" w:hAnsi="Open Sans Light" w:cs="Open Sans Light"/>
          <w:sz w:val="20"/>
          <w:szCs w:val="20"/>
        </w:rPr>
        <w:t>M. Pittman</w:t>
      </w:r>
      <w:r w:rsidR="00DE3031">
        <w:rPr>
          <w:rFonts w:ascii="Open Sans Light" w:eastAsiaTheme="minorHAnsi" w:hAnsi="Open Sans Light" w:cs="Open Sans Light"/>
          <w:sz w:val="20"/>
          <w:szCs w:val="20"/>
        </w:rPr>
        <w:t>.</w:t>
      </w:r>
    </w:p>
    <w:p w14:paraId="290E8F88" w14:textId="4818CF78" w:rsidR="0089301A" w:rsidRPr="0089301A" w:rsidRDefault="004F785A" w:rsidP="0089301A">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F035DF4" w14:textId="4A18D271" w:rsidR="004F785A" w:rsidRPr="002726B6" w:rsidRDefault="004F785A" w:rsidP="004F785A">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3F385413" w14:textId="006BED7A" w:rsidR="004F785A" w:rsidRPr="002726B6" w:rsidRDefault="004F785A" w:rsidP="004F785A">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6EFE2F3F" w14:textId="6559D237"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286775A1" w14:textId="4E3D260F"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C. Rogers</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4187124" w14:textId="00CA2D16"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062EA1DF" w14:textId="4A9D8385" w:rsidR="007745E4" w:rsidRDefault="007745E4"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58B928C6" w14:textId="5997A736" w:rsidR="004F785A" w:rsidRPr="002726B6"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0624A25F" w14:textId="2072F2B3" w:rsidR="00A053A0" w:rsidRPr="00A21DFF" w:rsidRDefault="004F785A" w:rsidP="00A21DFF">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 xml:space="preserve">The motion to </w:t>
      </w:r>
      <w:r w:rsidR="009135D5">
        <w:rPr>
          <w:rFonts w:ascii="Open Sans Light" w:eastAsia="Calibri" w:hAnsi="Open Sans Light" w:cs="Open Sans Light"/>
          <w:b/>
          <w:i/>
          <w:sz w:val="20"/>
          <w:szCs w:val="20"/>
          <w:highlight w:val="yellow"/>
        </w:rPr>
        <w:t>table</w:t>
      </w:r>
      <w:r w:rsidRPr="002726B6">
        <w:rPr>
          <w:rFonts w:ascii="Open Sans Light" w:eastAsia="Calibri" w:hAnsi="Open Sans Light" w:cs="Open Sans Light"/>
          <w:b/>
          <w:i/>
          <w:sz w:val="20"/>
          <w:szCs w:val="20"/>
          <w:highlight w:val="yellow"/>
        </w:rPr>
        <w:t xml:space="preserve"> the Certificate of Appropriateness was approved</w:t>
      </w:r>
      <w:r w:rsidR="009135D5">
        <w:rPr>
          <w:rFonts w:ascii="Open Sans Light" w:eastAsia="Calibri" w:hAnsi="Open Sans Light" w:cs="Open Sans Light"/>
          <w:b/>
          <w:i/>
          <w:sz w:val="20"/>
          <w:szCs w:val="20"/>
        </w:rPr>
        <w:t>.</w:t>
      </w:r>
    </w:p>
    <w:p w14:paraId="0CEC173C" w14:textId="4386C2E6" w:rsidR="00A053A0" w:rsidRPr="00FF6E3B" w:rsidRDefault="00A053A0" w:rsidP="00FF6E3B">
      <w:pPr>
        <w:spacing w:after="0" w:line="240" w:lineRule="auto"/>
        <w:rPr>
          <w:rFonts w:ascii="Open Sans Light" w:hAnsi="Open Sans Light" w:cs="Open Sans Light"/>
          <w:sz w:val="20"/>
          <w:szCs w:val="20"/>
        </w:rPr>
      </w:pPr>
    </w:p>
    <w:p w14:paraId="103209A4" w14:textId="1CF46DB8" w:rsidR="00592FA4" w:rsidRDefault="008D291A" w:rsidP="00592FA4">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 xml:space="preserve">Edward and Lee </w:t>
      </w:r>
      <w:proofErr w:type="spellStart"/>
      <w:r>
        <w:rPr>
          <w:rFonts w:ascii="Open Sans Light" w:hAnsi="Open Sans Light" w:cs="Open Sans Light"/>
          <w:sz w:val="20"/>
          <w:szCs w:val="20"/>
        </w:rPr>
        <w:t>Roszczynski</w:t>
      </w:r>
      <w:proofErr w:type="spellEnd"/>
      <w:r w:rsidR="00FF6E3B" w:rsidRPr="00592FA4">
        <w:rPr>
          <w:rFonts w:ascii="Open Sans Light" w:hAnsi="Open Sans Light" w:cs="Open Sans Light"/>
          <w:sz w:val="20"/>
          <w:szCs w:val="20"/>
        </w:rPr>
        <w:t xml:space="preserve"> – C. of A. to </w:t>
      </w:r>
      <w:r>
        <w:rPr>
          <w:rFonts w:ascii="Open Sans Light" w:hAnsi="Open Sans Light" w:cs="Open Sans Light"/>
          <w:sz w:val="20"/>
          <w:szCs w:val="20"/>
        </w:rPr>
        <w:t>replace existing structure with wooden structure that is more appealing</w:t>
      </w:r>
      <w:r w:rsidR="00592FA4" w:rsidRPr="00592FA4">
        <w:rPr>
          <w:rFonts w:ascii="Open Sans Light" w:hAnsi="Open Sans Light" w:cs="Open Sans Light"/>
          <w:sz w:val="20"/>
          <w:szCs w:val="20"/>
        </w:rPr>
        <w:t>.</w:t>
      </w:r>
    </w:p>
    <w:p w14:paraId="5D9FFD2F" w14:textId="4D1679B5" w:rsidR="007E7FDA" w:rsidRPr="008D291A" w:rsidRDefault="007E7FDA" w:rsidP="008D291A">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8D291A">
        <w:rPr>
          <w:rFonts w:ascii="Open Sans Light" w:hAnsi="Open Sans Light" w:cs="Open Sans Light"/>
          <w:sz w:val="20"/>
          <w:szCs w:val="20"/>
        </w:rPr>
        <w:t>605 W. Second St.</w:t>
      </w:r>
      <w:r w:rsidR="008D291A">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8D291A">
        <w:rPr>
          <w:rFonts w:ascii="Open Sans Light" w:hAnsi="Open Sans Light" w:cs="Open Sans Light"/>
          <w:sz w:val="20"/>
          <w:szCs w:val="20"/>
        </w:rPr>
        <w:t>Historic District Residential (HDR)</w:t>
      </w:r>
    </w:p>
    <w:p w14:paraId="5DC0EB49" w14:textId="1A9B9FCD" w:rsidR="007E7FDA" w:rsidRDefault="008D291A"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7E7FDA" w:rsidRPr="002726B6">
        <w:rPr>
          <w:rFonts w:ascii="Open Sans Light" w:hAnsi="Open Sans Light" w:cs="Open Sans Light"/>
          <w:sz w:val="20"/>
          <w:szCs w:val="20"/>
        </w:rPr>
        <w:t xml:space="preserve"> showed photos provided by the applicant and explained the changes proposed by the applicant. </w:t>
      </w:r>
      <w:r w:rsidR="00F92A56">
        <w:rPr>
          <w:rFonts w:ascii="Open Sans Light" w:hAnsi="Open Sans Light" w:cs="Open Sans Light"/>
          <w:sz w:val="20"/>
          <w:szCs w:val="20"/>
        </w:rPr>
        <w:t xml:space="preserve">Edward and Lee </w:t>
      </w:r>
      <w:proofErr w:type="spellStart"/>
      <w:r w:rsidR="00F92A56">
        <w:rPr>
          <w:rFonts w:ascii="Open Sans Light" w:hAnsi="Open Sans Light" w:cs="Open Sans Light"/>
          <w:sz w:val="20"/>
          <w:szCs w:val="20"/>
        </w:rPr>
        <w:t>Roszczynski</w:t>
      </w:r>
      <w:proofErr w:type="spellEnd"/>
      <w:r w:rsidR="007E7FDA" w:rsidRPr="00BF2C92">
        <w:rPr>
          <w:rFonts w:ascii="Open Sans Light" w:hAnsi="Open Sans Light" w:cs="Open Sans Light"/>
          <w:sz w:val="20"/>
          <w:szCs w:val="20"/>
        </w:rPr>
        <w:t xml:space="preserve"> </w:t>
      </w:r>
      <w:r w:rsidR="007E7FDA">
        <w:rPr>
          <w:rFonts w:ascii="Open Sans Light" w:hAnsi="Open Sans Light" w:cs="Open Sans Light"/>
          <w:sz w:val="20"/>
          <w:szCs w:val="20"/>
        </w:rPr>
        <w:t>w</w:t>
      </w:r>
      <w:r w:rsidR="00F92A56">
        <w:rPr>
          <w:rFonts w:ascii="Open Sans Light" w:hAnsi="Open Sans Light" w:cs="Open Sans Light"/>
          <w:sz w:val="20"/>
          <w:szCs w:val="20"/>
        </w:rPr>
        <w:t>ere</w:t>
      </w:r>
      <w:r w:rsidR="007E7FDA" w:rsidRPr="002726B6">
        <w:rPr>
          <w:rFonts w:ascii="Open Sans Light" w:hAnsi="Open Sans Light" w:cs="Open Sans Light"/>
          <w:sz w:val="20"/>
          <w:szCs w:val="20"/>
        </w:rPr>
        <w:t xml:space="preserve"> present</w:t>
      </w:r>
      <w:r w:rsidR="007E7FDA">
        <w:rPr>
          <w:rFonts w:ascii="Open Sans Light" w:hAnsi="Open Sans Light" w:cs="Open Sans Light"/>
          <w:sz w:val="20"/>
          <w:szCs w:val="20"/>
        </w:rPr>
        <w:t xml:space="preserve">. </w:t>
      </w:r>
    </w:p>
    <w:p w14:paraId="771813B5" w14:textId="2B336CAC" w:rsidR="00EB6A1E" w:rsidRDefault="00681F9C" w:rsidP="00EB6A1E">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L. </w:t>
      </w:r>
      <w:proofErr w:type="spellStart"/>
      <w:r>
        <w:rPr>
          <w:rFonts w:ascii="Open Sans Light" w:hAnsi="Open Sans Light" w:cs="Open Sans Light"/>
          <w:sz w:val="20"/>
          <w:szCs w:val="20"/>
        </w:rPr>
        <w:t>Roszczynski</w:t>
      </w:r>
      <w:proofErr w:type="spellEnd"/>
      <w:r>
        <w:rPr>
          <w:rFonts w:ascii="Open Sans Light" w:hAnsi="Open Sans Light" w:cs="Open Sans Light"/>
          <w:sz w:val="20"/>
          <w:szCs w:val="20"/>
        </w:rPr>
        <w:t xml:space="preserve"> explained that they had had their daughter move in</w:t>
      </w:r>
      <w:r w:rsidR="006A2C78">
        <w:rPr>
          <w:rFonts w:ascii="Open Sans Light" w:hAnsi="Open Sans Light" w:cs="Open Sans Light"/>
          <w:sz w:val="20"/>
          <w:szCs w:val="20"/>
        </w:rPr>
        <w:t xml:space="preserve"> with </w:t>
      </w:r>
      <w:proofErr w:type="gramStart"/>
      <w:r w:rsidR="006A2C78">
        <w:rPr>
          <w:rFonts w:ascii="Open Sans Light" w:hAnsi="Open Sans Light" w:cs="Open Sans Light"/>
          <w:sz w:val="20"/>
          <w:szCs w:val="20"/>
        </w:rPr>
        <w:t>them</w:t>
      </w:r>
      <w:proofErr w:type="gramEnd"/>
      <w:r w:rsidR="006A2C78">
        <w:rPr>
          <w:rFonts w:ascii="Open Sans Light" w:hAnsi="Open Sans Light" w:cs="Open Sans Light"/>
          <w:sz w:val="20"/>
          <w:szCs w:val="20"/>
        </w:rPr>
        <w:t xml:space="preserve"> which led to an increase in the amount of stuff stored in their garage. She also noted her husband’s </w:t>
      </w:r>
      <w:r w:rsidR="00AF7C89">
        <w:rPr>
          <w:rFonts w:ascii="Open Sans Light" w:hAnsi="Open Sans Light" w:cs="Open Sans Light"/>
          <w:sz w:val="20"/>
          <w:szCs w:val="20"/>
        </w:rPr>
        <w:t xml:space="preserve">proclivity for sports cars and explained that was the reason they needed a new accessory structure in their backyard. It would be a fully wooden structure </w:t>
      </w:r>
      <w:r w:rsidR="00DB4793">
        <w:rPr>
          <w:rFonts w:ascii="Open Sans Light" w:hAnsi="Open Sans Light" w:cs="Open Sans Light"/>
          <w:sz w:val="20"/>
          <w:szCs w:val="20"/>
        </w:rPr>
        <w:t xml:space="preserve">going where the current tarp structure stands. They also wanted to </w:t>
      </w:r>
      <w:r w:rsidR="006E15EB">
        <w:rPr>
          <w:rFonts w:ascii="Open Sans Light" w:hAnsi="Open Sans Light" w:cs="Open Sans Light"/>
          <w:sz w:val="20"/>
          <w:szCs w:val="20"/>
        </w:rPr>
        <w:t xml:space="preserve">paint the new wooden structure to match the house. </w:t>
      </w:r>
    </w:p>
    <w:p w14:paraId="25994064" w14:textId="09232D87" w:rsidR="006E15EB" w:rsidRDefault="001B326D" w:rsidP="00EB6A1E">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She also explained that the new structure will b</w:t>
      </w:r>
      <w:r w:rsidR="00FF74C4">
        <w:rPr>
          <w:rFonts w:ascii="Open Sans Light" w:hAnsi="Open Sans Light" w:cs="Open Sans Light"/>
          <w:sz w:val="20"/>
          <w:szCs w:val="20"/>
        </w:rPr>
        <w:t xml:space="preserve">e 11 feet tall, 12 feet wide, and 24 feet deep. </w:t>
      </w:r>
      <w:r w:rsidR="00EF2AEB">
        <w:rPr>
          <w:rFonts w:ascii="Open Sans Light" w:hAnsi="Open Sans Light" w:cs="Open Sans Light"/>
          <w:sz w:val="20"/>
          <w:szCs w:val="20"/>
        </w:rPr>
        <w:t>It will sit in the backyard behind the fence.</w:t>
      </w:r>
      <w:r w:rsidR="00CE037D">
        <w:rPr>
          <w:rFonts w:ascii="Open Sans Light" w:hAnsi="Open Sans Light" w:cs="Open Sans Light"/>
          <w:sz w:val="20"/>
          <w:szCs w:val="20"/>
        </w:rPr>
        <w:t xml:space="preserve"> Only the roof will be visible from First Street.</w:t>
      </w:r>
    </w:p>
    <w:p w14:paraId="7BB4E1F5" w14:textId="77777777" w:rsidR="007E7FDA" w:rsidRDefault="007E7FDA"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for public comment.</w:t>
      </w:r>
      <w:r>
        <w:rPr>
          <w:rFonts w:ascii="Open Sans Light" w:hAnsi="Open Sans Light" w:cs="Open Sans Light"/>
          <w:sz w:val="20"/>
          <w:szCs w:val="20"/>
        </w:rPr>
        <w:t xml:space="preserve"> </w:t>
      </w:r>
    </w:p>
    <w:p w14:paraId="654D80A4" w14:textId="0B03CE4A" w:rsidR="007E7FDA" w:rsidRPr="002726B6" w:rsidRDefault="007E7FDA" w:rsidP="00BA79B7">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7E7FDA" w:rsidRPr="00D26FD9" w14:paraId="715DAFE8" w14:textId="77777777" w:rsidTr="00E3142C">
        <w:tc>
          <w:tcPr>
            <w:tcW w:w="1777" w:type="dxa"/>
          </w:tcPr>
          <w:p w14:paraId="694D1188" w14:textId="77777777"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4CA67535" w14:textId="47C62C26"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28EB5430" w14:textId="77777777" w:rsidR="007E7FDA" w:rsidRPr="00D26FD9" w:rsidRDefault="007E7FDA" w:rsidP="00E3142C">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6709786C" w14:textId="77777777"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7E7FDA" w:rsidRPr="00D26FD9" w14:paraId="58AF0B1A" w14:textId="77777777" w:rsidTr="00E3142C">
        <w:trPr>
          <w:trHeight w:val="1772"/>
        </w:trPr>
        <w:tc>
          <w:tcPr>
            <w:tcW w:w="1777" w:type="dxa"/>
          </w:tcPr>
          <w:p w14:paraId="32324DF8" w14:textId="3F2CCBBB" w:rsidR="007E7FDA" w:rsidRPr="00D26FD9" w:rsidRDefault="007E7FDA" w:rsidP="00E3142C">
            <w:pPr>
              <w:rPr>
                <w:rFonts w:ascii="Open Sans Light" w:hAnsi="Open Sans Light" w:cs="Open Sans Light"/>
                <w:sz w:val="20"/>
                <w:szCs w:val="20"/>
              </w:rPr>
            </w:pPr>
            <w:r w:rsidRPr="006B06E9">
              <w:rPr>
                <w:rFonts w:ascii="Open Sans Light" w:hAnsi="Open Sans Light" w:cs="Open Sans Light"/>
                <w:sz w:val="20"/>
                <w:szCs w:val="20"/>
              </w:rPr>
              <w:t>2</w:t>
            </w:r>
            <w:r w:rsidR="00A8314C">
              <w:rPr>
                <w:rFonts w:ascii="Open Sans Light" w:hAnsi="Open Sans Light" w:cs="Open Sans Light"/>
                <w:sz w:val="20"/>
                <w:szCs w:val="20"/>
              </w:rPr>
              <w:t>4</w:t>
            </w:r>
            <w:r w:rsidRPr="006B06E9">
              <w:rPr>
                <w:rFonts w:ascii="Open Sans Light" w:hAnsi="Open Sans Light" w:cs="Open Sans Light"/>
                <w:sz w:val="20"/>
                <w:szCs w:val="20"/>
              </w:rPr>
              <w:t xml:space="preserve">.0 New Construction - </w:t>
            </w:r>
            <w:r w:rsidR="00525DCF">
              <w:rPr>
                <w:rFonts w:ascii="Open Sans Light" w:hAnsi="Open Sans Light" w:cs="Open Sans Light"/>
                <w:sz w:val="20"/>
                <w:szCs w:val="20"/>
              </w:rPr>
              <w:t>Outbuildings</w:t>
            </w:r>
          </w:p>
        </w:tc>
        <w:tc>
          <w:tcPr>
            <w:tcW w:w="1080" w:type="dxa"/>
          </w:tcPr>
          <w:p w14:paraId="4EE5F224" w14:textId="67E5D041" w:rsidR="007E7FDA" w:rsidRPr="00D26FD9" w:rsidRDefault="007E7FDA" w:rsidP="00E3142C">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A8314C">
              <w:rPr>
                <w:rFonts w:ascii="Open Sans Light" w:hAnsi="Open Sans Light" w:cs="Open Sans Light"/>
                <w:sz w:val="20"/>
                <w:szCs w:val="20"/>
              </w:rPr>
              <w:t>101-102</w:t>
            </w:r>
          </w:p>
        </w:tc>
        <w:tc>
          <w:tcPr>
            <w:tcW w:w="6300" w:type="dxa"/>
          </w:tcPr>
          <w:p w14:paraId="6687411E" w14:textId="5C3BD4B3" w:rsidR="007E7FDA" w:rsidRPr="00022A33" w:rsidRDefault="007E7FDA" w:rsidP="00E3142C">
            <w:pPr>
              <w:spacing w:after="0"/>
              <w:rPr>
                <w:rFonts w:ascii="Open Sans Light" w:eastAsia="Calibri" w:hAnsi="Open Sans Light" w:cs="Open Sans Light"/>
                <w:sz w:val="20"/>
                <w:szCs w:val="20"/>
              </w:rPr>
            </w:pPr>
            <w:r w:rsidRPr="00022A33">
              <w:rPr>
                <w:rFonts w:ascii="Open Sans Light" w:eastAsia="Calibri" w:hAnsi="Open Sans Light" w:cs="Open Sans Light"/>
                <w:sz w:val="20"/>
                <w:szCs w:val="20"/>
              </w:rPr>
              <w:t>Madison Historic District Design Guidelines – 2</w:t>
            </w:r>
            <w:r w:rsidR="00A8314C" w:rsidRPr="00022A33">
              <w:rPr>
                <w:rFonts w:ascii="Open Sans Light" w:eastAsia="Calibri" w:hAnsi="Open Sans Light" w:cs="Open Sans Light"/>
                <w:sz w:val="20"/>
                <w:szCs w:val="20"/>
              </w:rPr>
              <w:t>4</w:t>
            </w:r>
            <w:r w:rsidRPr="00022A33">
              <w:rPr>
                <w:rFonts w:ascii="Open Sans Light" w:eastAsia="Calibri" w:hAnsi="Open Sans Light" w:cs="Open Sans Light"/>
                <w:sz w:val="20"/>
                <w:szCs w:val="20"/>
              </w:rPr>
              <w:t xml:space="preserve">.0 New Construction - </w:t>
            </w:r>
            <w:r w:rsidR="00A8314C" w:rsidRPr="00022A33">
              <w:rPr>
                <w:rFonts w:ascii="Open Sans Light" w:eastAsia="Calibri" w:hAnsi="Open Sans Light" w:cs="Open Sans Light"/>
                <w:sz w:val="20"/>
                <w:szCs w:val="20"/>
              </w:rPr>
              <w:t>Outbuildings</w:t>
            </w:r>
            <w:r w:rsidRPr="00022A33">
              <w:rPr>
                <w:rFonts w:ascii="Open Sans Light" w:eastAsia="Calibri" w:hAnsi="Open Sans Light" w:cs="Open Sans Light"/>
                <w:sz w:val="20"/>
                <w:szCs w:val="20"/>
              </w:rPr>
              <w:t xml:space="preserve"> p. </w:t>
            </w:r>
            <w:r w:rsidR="00A8314C" w:rsidRPr="00022A33">
              <w:rPr>
                <w:rFonts w:ascii="Open Sans Light" w:eastAsia="Calibri" w:hAnsi="Open Sans Light" w:cs="Open Sans Light"/>
                <w:sz w:val="20"/>
                <w:szCs w:val="20"/>
              </w:rPr>
              <w:t>101-102</w:t>
            </w:r>
          </w:p>
          <w:p w14:paraId="5400BF11" w14:textId="77777777" w:rsidR="00022A33" w:rsidRPr="00022A33" w:rsidRDefault="00022A33" w:rsidP="00E3142C">
            <w:pPr>
              <w:spacing w:after="0"/>
              <w:rPr>
                <w:rFonts w:ascii="Open Sans Light" w:hAnsi="Open Sans Light" w:cs="Open Sans Light"/>
                <w:sz w:val="20"/>
                <w:szCs w:val="20"/>
              </w:rPr>
            </w:pPr>
            <w:r w:rsidRPr="00022A33">
              <w:rPr>
                <w:rFonts w:ascii="Open Sans Light" w:hAnsi="Open Sans Light" w:cs="Open Sans Light"/>
                <w:sz w:val="20"/>
                <w:szCs w:val="20"/>
              </w:rPr>
              <w:t xml:space="preserve">24. 1 The design of new garages and other accessory buildings should be compatible with dwellings in the historic district. New outbuildings should respect and blend with the architectural style and scale of the associated dwelling. </w:t>
            </w:r>
          </w:p>
          <w:p w14:paraId="0E3E29EB" w14:textId="0492585F" w:rsidR="00022A33" w:rsidRPr="00022A33" w:rsidRDefault="00022A33" w:rsidP="00E3142C">
            <w:pPr>
              <w:spacing w:after="0"/>
              <w:rPr>
                <w:rFonts w:ascii="Open Sans Light" w:hAnsi="Open Sans Light" w:cs="Open Sans Light"/>
                <w:sz w:val="20"/>
                <w:szCs w:val="20"/>
              </w:rPr>
            </w:pPr>
            <w:r w:rsidRPr="00022A33">
              <w:rPr>
                <w:rFonts w:ascii="Open Sans Light" w:hAnsi="Open Sans Light" w:cs="Open Sans Light"/>
                <w:sz w:val="20"/>
                <w:szCs w:val="20"/>
              </w:rPr>
              <w:t xml:space="preserve">24.2 Site new garages and accessory buildings appropriately on the lot. Locate detached new garages and outbuildings to the rear of a dwelling or set back from the side elevations. Attached garages and </w:t>
            </w:r>
            <w:r w:rsidRPr="00022A33">
              <w:rPr>
                <w:rFonts w:ascii="Open Sans Light" w:hAnsi="Open Sans Light" w:cs="Open Sans Light"/>
                <w:sz w:val="20"/>
                <w:szCs w:val="20"/>
              </w:rPr>
              <w:lastRenderedPageBreak/>
              <w:t>accessory buildings should be set back from the front façade of the primary dwelling at least one-third of the total depth of the dwelling. 24.3 If reconstruction of a missing garage or outbuilding is desired, it should be based on accurate evidence of the original configuration, form, massing, style, placement, and detail from photographic evidence or other documentation of the original building. 24.4 The outbuilding should maintain a proportional mass, size, and height to ensure it is not taller or wider than the principal building on the lot.</w:t>
            </w:r>
          </w:p>
          <w:p w14:paraId="45BC6A40" w14:textId="3637B3DA" w:rsidR="00022A33" w:rsidRPr="00022A33" w:rsidRDefault="00022A33" w:rsidP="00E3142C">
            <w:pPr>
              <w:spacing w:after="0"/>
              <w:rPr>
                <w:rFonts w:ascii="Open Sans Light" w:hAnsi="Open Sans Light" w:cs="Open Sans Light"/>
                <w:sz w:val="20"/>
                <w:szCs w:val="20"/>
              </w:rPr>
            </w:pPr>
            <w:r w:rsidRPr="00022A33">
              <w:rPr>
                <w:rFonts w:ascii="Open Sans Light" w:hAnsi="Open Sans Light" w:cs="Open Sans Light"/>
                <w:sz w:val="20"/>
                <w:szCs w:val="20"/>
              </w:rPr>
              <w:t>24.5 Materials used for new garages and outbuildings should reflect the historical development of the property. Materials used at exterior façades of garages and outbuildings were often different (and less costly) than that of the main dwelling. Materials that are appropriate for new secondary buildings include wood or brick. If frame buildings are constructed, alternative materials may be considered if they resemble traditional wood siding in texture, dimension, and overall appearance. Materials such as T1-11 siding, plywood and oriented strand board (OSB) are not sufficiently durable for exterior use and are not appropriate.</w:t>
            </w:r>
          </w:p>
          <w:p w14:paraId="6E410EC8" w14:textId="00004A16" w:rsidR="00022A33" w:rsidRPr="00022A33" w:rsidRDefault="00022A33" w:rsidP="00E3142C">
            <w:pPr>
              <w:spacing w:after="0"/>
              <w:rPr>
                <w:rFonts w:ascii="Open Sans Light" w:hAnsi="Open Sans Light" w:cs="Open Sans Light"/>
                <w:sz w:val="20"/>
                <w:szCs w:val="20"/>
              </w:rPr>
            </w:pPr>
            <w:r w:rsidRPr="00022A33">
              <w:rPr>
                <w:rFonts w:ascii="Open Sans Light" w:hAnsi="Open Sans Light" w:cs="Open Sans Light"/>
                <w:sz w:val="20"/>
                <w:szCs w:val="20"/>
              </w:rPr>
              <w:t xml:space="preserve">24.6 Generally, the eaves and roof ridge of any new outbuilding should not be higher than those of the existing primary building. 24.7 Windows which are readily visible from the public right-of-way should be appropriate to the style of the house. Visible pedestrian doors should either be appropriate for the style of house to which the outbuilding relates or be flat with no panels. </w:t>
            </w:r>
          </w:p>
          <w:p w14:paraId="6118ACE0" w14:textId="5B3FCD56" w:rsidR="00022A33" w:rsidRPr="00022A33" w:rsidRDefault="00022A33" w:rsidP="00E3142C">
            <w:pPr>
              <w:spacing w:after="0"/>
              <w:rPr>
                <w:rFonts w:ascii="Open Sans Light" w:hAnsi="Open Sans Light" w:cs="Open Sans Light"/>
                <w:sz w:val="20"/>
                <w:szCs w:val="20"/>
              </w:rPr>
            </w:pPr>
            <w:r w:rsidRPr="00022A33">
              <w:rPr>
                <w:rFonts w:ascii="Open Sans Light" w:hAnsi="Open Sans Light" w:cs="Open Sans Light"/>
                <w:sz w:val="20"/>
                <w:szCs w:val="20"/>
              </w:rPr>
              <w:t xml:space="preserve">24.8 Metal garage doors with a paneled design may be appropriate. These doors can be used on garages that are located at the back of the lot and are minimally visible from the street or public right-of-way. If the garage and garage doors are highly visible from a public street or located on a corner lot, solid wood or wood garage doors with a paneled design are more appropriate. </w:t>
            </w:r>
          </w:p>
          <w:p w14:paraId="2B05E2EA" w14:textId="6C350B17" w:rsidR="00022A33" w:rsidRPr="00022A33" w:rsidRDefault="00022A33" w:rsidP="00E3142C">
            <w:pPr>
              <w:spacing w:after="0"/>
              <w:rPr>
                <w:rFonts w:ascii="Open Sans Light" w:hAnsi="Open Sans Light" w:cs="Open Sans Light"/>
                <w:sz w:val="20"/>
                <w:szCs w:val="20"/>
              </w:rPr>
            </w:pPr>
            <w:r w:rsidRPr="00022A33">
              <w:rPr>
                <w:rFonts w:ascii="Open Sans Light" w:hAnsi="Open Sans Light" w:cs="Open Sans Light"/>
                <w:sz w:val="20"/>
                <w:szCs w:val="20"/>
              </w:rPr>
              <w:t xml:space="preserve">24.9 At double garages, two single garage doors rather than one </w:t>
            </w:r>
            <w:proofErr w:type="gramStart"/>
            <w:r w:rsidRPr="00022A33">
              <w:rPr>
                <w:rFonts w:ascii="Open Sans Light" w:hAnsi="Open Sans Light" w:cs="Open Sans Light"/>
                <w:sz w:val="20"/>
                <w:szCs w:val="20"/>
              </w:rPr>
              <w:t>larger,</w:t>
            </w:r>
            <w:proofErr w:type="gramEnd"/>
            <w:r w:rsidRPr="00022A33">
              <w:rPr>
                <w:rFonts w:ascii="Open Sans Light" w:hAnsi="Open Sans Light" w:cs="Open Sans Light"/>
                <w:sz w:val="20"/>
                <w:szCs w:val="20"/>
              </w:rPr>
              <w:t xml:space="preserve"> double door should be installed. This will maintain the scale and rhythm of older structures, making a two-car garage seem smaller and more compatible with the primary dwelling. </w:t>
            </w:r>
          </w:p>
          <w:p w14:paraId="2612D54A" w14:textId="712FF377" w:rsidR="00082FD9" w:rsidRDefault="00022A33" w:rsidP="00E3142C">
            <w:pPr>
              <w:spacing w:after="0"/>
              <w:rPr>
                <w:rFonts w:ascii="Open Sans Light" w:hAnsi="Open Sans Light" w:cs="Open Sans Light"/>
                <w:sz w:val="20"/>
                <w:szCs w:val="20"/>
              </w:rPr>
            </w:pPr>
            <w:r w:rsidRPr="00022A33">
              <w:rPr>
                <w:rFonts w:ascii="Open Sans Light" w:hAnsi="Open Sans Light" w:cs="Open Sans Light"/>
                <w:sz w:val="20"/>
                <w:szCs w:val="20"/>
              </w:rPr>
              <w:t xml:space="preserve">24.10 New carports should be located at the rear of dwellings and not visible. Most carport designs have flat roofs and metal support columns and are not compatible with historic dwelling designs. </w:t>
            </w:r>
          </w:p>
          <w:p w14:paraId="1DD91CF2" w14:textId="487EC426" w:rsidR="007E7FDA" w:rsidRDefault="007E7FDA" w:rsidP="00E3142C">
            <w:pPr>
              <w:spacing w:after="0"/>
              <w:rPr>
                <w:rFonts w:ascii="Open Sans Light" w:eastAsia="Calibri" w:hAnsi="Open Sans Light" w:cs="Open Sans Light"/>
                <w:sz w:val="20"/>
                <w:szCs w:val="20"/>
              </w:rPr>
            </w:pPr>
            <w:r w:rsidRPr="00022A33">
              <w:rPr>
                <w:rFonts w:ascii="Open Sans Light" w:eastAsia="Calibri" w:hAnsi="Open Sans Light" w:cs="Open Sans Light"/>
                <w:sz w:val="20"/>
                <w:szCs w:val="20"/>
              </w:rPr>
              <w:t xml:space="preserve"> </w:t>
            </w:r>
          </w:p>
          <w:p w14:paraId="2D38299C" w14:textId="398B1F76" w:rsidR="00082FD9" w:rsidRDefault="00082FD9" w:rsidP="00082FD9">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Pr>
                <w:rFonts w:ascii="Open Sans Light" w:eastAsia="Calibri" w:hAnsi="Open Sans Light" w:cs="Open Sans Light"/>
                <w:sz w:val="20"/>
                <w:szCs w:val="20"/>
              </w:rPr>
              <w:t xml:space="preserve"> –</w:t>
            </w:r>
            <w:r w:rsidR="00AE2436">
              <w:rPr>
                <w:rFonts w:ascii="Open Sans Light" w:eastAsia="Calibri" w:hAnsi="Open Sans Light" w:cs="Open Sans Light"/>
                <w:sz w:val="20"/>
                <w:szCs w:val="20"/>
              </w:rPr>
              <w:t>T</w:t>
            </w:r>
            <w:r>
              <w:rPr>
                <w:rFonts w:ascii="Open Sans Light" w:eastAsia="Calibri" w:hAnsi="Open Sans Light" w:cs="Open Sans Light"/>
                <w:sz w:val="20"/>
                <w:szCs w:val="20"/>
              </w:rPr>
              <w:t xml:space="preserve">his </w:t>
            </w:r>
            <w:r w:rsidR="00AE2436">
              <w:rPr>
                <w:rFonts w:ascii="Open Sans Light" w:eastAsia="Calibri" w:hAnsi="Open Sans Light" w:cs="Open Sans Light"/>
                <w:sz w:val="20"/>
                <w:szCs w:val="20"/>
              </w:rPr>
              <w:t>project</w:t>
            </w:r>
            <w:r>
              <w:rPr>
                <w:rFonts w:ascii="Open Sans Light" w:eastAsia="Calibri" w:hAnsi="Open Sans Light" w:cs="Open Sans Light"/>
                <w:sz w:val="20"/>
                <w:szCs w:val="20"/>
              </w:rPr>
              <w:t xml:space="preserve"> </w:t>
            </w:r>
            <w:proofErr w:type="gramStart"/>
            <w:r>
              <w:rPr>
                <w:rFonts w:ascii="Open Sans Light" w:eastAsia="Calibri" w:hAnsi="Open Sans Light" w:cs="Open Sans Light"/>
                <w:sz w:val="20"/>
                <w:szCs w:val="20"/>
              </w:rPr>
              <w:t>is in compliance with</w:t>
            </w:r>
            <w:proofErr w:type="gramEnd"/>
            <w:r>
              <w:rPr>
                <w:rFonts w:ascii="Open Sans Light" w:eastAsia="Calibri" w:hAnsi="Open Sans Light" w:cs="Open Sans Light"/>
                <w:sz w:val="20"/>
                <w:szCs w:val="20"/>
              </w:rPr>
              <w:t xml:space="preserve"> the guidelines.</w:t>
            </w:r>
          </w:p>
          <w:p w14:paraId="2D17A01E" w14:textId="77777777" w:rsidR="00AE2436" w:rsidRDefault="00AE2436" w:rsidP="00AE2436">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C. Rogers </w:t>
            </w:r>
            <w:r>
              <w:rPr>
                <w:rFonts w:ascii="Open Sans Light" w:eastAsia="Calibri" w:hAnsi="Open Sans Light" w:cs="Open Sans Light"/>
                <w:sz w:val="20"/>
                <w:szCs w:val="20"/>
              </w:rPr>
              <w:t>– I agree.</w:t>
            </w:r>
          </w:p>
          <w:p w14:paraId="779016B3" w14:textId="77777777" w:rsidR="00AE2436" w:rsidRDefault="00AE2436" w:rsidP="00AE2436">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J. Skillman </w:t>
            </w:r>
            <w:r>
              <w:rPr>
                <w:rFonts w:ascii="Open Sans Light" w:eastAsia="Calibri" w:hAnsi="Open Sans Light" w:cs="Open Sans Light"/>
                <w:sz w:val="20"/>
                <w:szCs w:val="20"/>
              </w:rPr>
              <w:t>– I agree.</w:t>
            </w:r>
          </w:p>
          <w:p w14:paraId="23F5BD13" w14:textId="66E1AB97" w:rsidR="00C217AC" w:rsidRDefault="00C217AC" w:rsidP="00C217AC">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S. Palmer</w:t>
            </w:r>
            <w:r>
              <w:rPr>
                <w:rFonts w:ascii="Open Sans Light" w:eastAsia="Calibri" w:hAnsi="Open Sans Light" w:cs="Open Sans Light"/>
                <w:i/>
                <w:iCs/>
                <w:sz w:val="20"/>
                <w:szCs w:val="20"/>
              </w:rPr>
              <w:t xml:space="preserve"> </w:t>
            </w:r>
            <w:r>
              <w:rPr>
                <w:rFonts w:ascii="Open Sans Light" w:eastAsia="Calibri" w:hAnsi="Open Sans Light" w:cs="Open Sans Light"/>
                <w:sz w:val="20"/>
                <w:szCs w:val="20"/>
              </w:rPr>
              <w:t>– I agree.</w:t>
            </w:r>
          </w:p>
          <w:p w14:paraId="5EA11A44" w14:textId="77777777" w:rsidR="00082FD9" w:rsidRPr="003C3684" w:rsidRDefault="00082FD9" w:rsidP="00082FD9">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W. Jewell </w:t>
            </w:r>
            <w:r w:rsidRPr="00742908">
              <w:rPr>
                <w:rFonts w:ascii="Open Sans Light" w:eastAsia="Calibri" w:hAnsi="Open Sans Light" w:cs="Open Sans Light"/>
                <w:i/>
                <w:iCs/>
                <w:sz w:val="20"/>
                <w:szCs w:val="20"/>
              </w:rPr>
              <w:t>–</w:t>
            </w:r>
            <w:r>
              <w:rPr>
                <w:rFonts w:ascii="Open Sans Light" w:eastAsia="Calibri" w:hAnsi="Open Sans Light" w:cs="Open Sans Light"/>
                <w:i/>
                <w:iCs/>
                <w:sz w:val="20"/>
                <w:szCs w:val="20"/>
              </w:rPr>
              <w:t xml:space="preserve"> </w:t>
            </w:r>
            <w:r>
              <w:rPr>
                <w:rFonts w:ascii="Open Sans Light" w:eastAsia="Calibri" w:hAnsi="Open Sans Light" w:cs="Open Sans Light"/>
                <w:sz w:val="20"/>
                <w:szCs w:val="20"/>
              </w:rPr>
              <w:t>I agree.</w:t>
            </w:r>
          </w:p>
          <w:p w14:paraId="65797F50" w14:textId="77777777" w:rsidR="00082FD9" w:rsidRDefault="00082FD9" w:rsidP="00082FD9">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H. Smith </w:t>
            </w:r>
            <w:r>
              <w:rPr>
                <w:rFonts w:ascii="Open Sans Light" w:eastAsia="Calibri" w:hAnsi="Open Sans Light" w:cs="Open Sans Light"/>
                <w:sz w:val="20"/>
                <w:szCs w:val="20"/>
              </w:rPr>
              <w:t>– I agree.</w:t>
            </w:r>
          </w:p>
          <w:p w14:paraId="2064DE40" w14:textId="7A21ABDB" w:rsidR="00082FD9" w:rsidRPr="00022A33" w:rsidRDefault="00082FD9" w:rsidP="00082FD9">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agree.</w:t>
            </w:r>
          </w:p>
        </w:tc>
      </w:tr>
    </w:tbl>
    <w:p w14:paraId="0A5B37F6" w14:textId="7F26090C" w:rsidR="00534342" w:rsidRDefault="006A5F2A" w:rsidP="008458EA">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9504" behindDoc="1" locked="0" layoutInCell="1" allowOverlap="1" wp14:anchorId="406FBB29" wp14:editId="78F9A903">
                <wp:simplePos x="0" y="0"/>
                <wp:positionH relativeFrom="margin">
                  <wp:align>left</wp:align>
                </wp:positionH>
                <wp:positionV relativeFrom="paragraph">
                  <wp:posOffset>-8584565</wp:posOffset>
                </wp:positionV>
                <wp:extent cx="2360930" cy="1404620"/>
                <wp:effectExtent l="0" t="0" r="3810" b="9525"/>
                <wp:wrapTight wrapText="bothSides">
                  <wp:wrapPolygon edited="0">
                    <wp:start x="0" y="0"/>
                    <wp:lineTo x="0" y="21268"/>
                    <wp:lineTo x="21462" y="21268"/>
                    <wp:lineTo x="21462" y="0"/>
                    <wp:lineTo x="0" y="0"/>
                  </wp:wrapPolygon>
                </wp:wrapTight>
                <wp:docPr id="1567250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C749D4" w14:textId="62044A3C"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654F2A4F" w:rsidR="002F2152" w:rsidRPr="002726B6" w:rsidRDefault="00F71F41"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6FBB29" id="_x0000_s1030" type="#_x0000_t202" style="position:absolute;margin-left:0;margin-top:-675.95pt;width:185.9pt;height:110.6pt;z-index:-25164697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GnperfhAAAADAEAAA8AAABkcnMvZG93bnJldi54bWxMj01PwzAMhu9I/IfISFzQlqYV&#10;DErTaXxduG0UiaPXeG2hcaom2wq/nuwER9uvXj9PsZxsLw40+s6xBjVPQBDXznTcaKjeXma3IHxA&#10;Ntg7Jg3f5GFZnp8VmBt35DUdNqERsYR9jhraEIZcSl+3ZNHP3UAcbzs3WgxxHBtpRjzGctvLNElu&#10;pMWO44cWB3psqf7a7K2Gn4fqafV8FdQuDR/p+9q+VvUnan15Ma3uQQSawl8YTvgRHcrItHV7Nl70&#10;GqJI0DBT2bW6AxED2UJFl+1pp7JkAbIs5H+J8hcAAP//AwBQSwECLQAUAAYACAAAACEAtoM4kv4A&#10;AADhAQAAEwAAAAAAAAAAAAAAAAAAAAAAW0NvbnRlbnRfVHlwZXNdLnhtbFBLAQItABQABgAIAAAA&#10;IQA4/SH/1gAAAJQBAAALAAAAAAAAAAAAAAAAAC8BAABfcmVscy8ucmVsc1BLAQItABQABgAIAAAA&#10;IQBfEH02EwIAAP4DAAAOAAAAAAAAAAAAAAAAAC4CAABkcnMvZTJvRG9jLnhtbFBLAQItABQABgAI&#10;AAAAIQBp6Xq34QAAAAwBAAAPAAAAAAAAAAAAAAAAAG0EAABkcnMvZG93bnJldi54bWxQSwUGAAAA&#10;AAQABADzAAAAewUAAAAA&#10;" stroked="f">
                <v:textbox style="mso-fit-shape-to-text:t">
                  <w:txbxContent>
                    <w:p w14:paraId="24C749D4" w14:textId="62044A3C"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654F2A4F" w:rsidR="002F2152" w:rsidRPr="002726B6" w:rsidRDefault="00F71F41"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v:textbox>
                <w10:wrap type="tight" anchorx="margin"/>
              </v:shape>
            </w:pict>
          </mc:Fallback>
        </mc:AlternateContent>
      </w:r>
    </w:p>
    <w:p w14:paraId="4E49CAB9" w14:textId="378F26BE" w:rsidR="007E7FDA" w:rsidRPr="007E7FDA" w:rsidRDefault="007E7FDA" w:rsidP="008458EA">
      <w:pPr>
        <w:pStyle w:val="ListParagraph"/>
        <w:autoSpaceDE w:val="0"/>
        <w:autoSpaceDN w:val="0"/>
        <w:adjustRightInd w:val="0"/>
        <w:spacing w:before="240" w:line="240" w:lineRule="auto"/>
        <w:ind w:left="0"/>
        <w:rPr>
          <w:rFonts w:ascii="Open Sans Light" w:eastAsia="Calibri" w:hAnsi="Open Sans Light" w:cs="Open Sans Light"/>
          <w:sz w:val="20"/>
          <w:szCs w:val="20"/>
        </w:rPr>
      </w:pPr>
      <w:r w:rsidRPr="007E7FDA">
        <w:rPr>
          <w:rFonts w:ascii="Open Sans Light" w:eastAsia="Calibri" w:hAnsi="Open Sans Light" w:cs="Open Sans Light"/>
          <w:bCs/>
          <w:noProof/>
          <w:sz w:val="20"/>
          <w:szCs w:val="20"/>
        </w:rPr>
        <w:t>M. Pittman</w:t>
      </w:r>
      <w:r w:rsidRPr="007E7FDA">
        <w:rPr>
          <w:rFonts w:ascii="Open Sans Light" w:eastAsiaTheme="minorHAnsi" w:hAnsi="Open Sans Light" w:cs="Open Sans Light"/>
          <w:sz w:val="20"/>
          <w:szCs w:val="20"/>
        </w:rPr>
        <w:t xml:space="preserve"> asked for a motion. S. Palmer made the following motion, “Based on the preceding findings of fact, I move that the Madison Historic District Board of Review approve a certificate of appropriateness for </w:t>
      </w:r>
      <w:r w:rsidR="00C045E1">
        <w:rPr>
          <w:rFonts w:ascii="Open Sans Light" w:eastAsiaTheme="minorHAnsi" w:hAnsi="Open Sans Light" w:cs="Open Sans Light"/>
          <w:sz w:val="20"/>
          <w:szCs w:val="20"/>
        </w:rPr>
        <w:t xml:space="preserve">Lee and Edward </w:t>
      </w:r>
      <w:proofErr w:type="spellStart"/>
      <w:r w:rsidR="00C045E1">
        <w:rPr>
          <w:rFonts w:ascii="Open Sans Light" w:eastAsiaTheme="minorHAnsi" w:hAnsi="Open Sans Light" w:cs="Open Sans Light"/>
          <w:sz w:val="20"/>
          <w:szCs w:val="20"/>
        </w:rPr>
        <w:t>Roszczynski</w:t>
      </w:r>
      <w:proofErr w:type="spellEnd"/>
      <w:r w:rsidRPr="007E7FDA">
        <w:rPr>
          <w:rFonts w:ascii="Open Sans Light" w:eastAsiaTheme="minorHAnsi" w:hAnsi="Open Sans Light" w:cs="Open Sans Light"/>
          <w:sz w:val="20"/>
          <w:szCs w:val="20"/>
        </w:rPr>
        <w:t xml:space="preserve"> at </w:t>
      </w:r>
      <w:r w:rsidR="00C045E1">
        <w:rPr>
          <w:rFonts w:ascii="Open Sans Light" w:eastAsiaTheme="minorHAnsi" w:hAnsi="Open Sans Light" w:cs="Open Sans Light"/>
          <w:sz w:val="20"/>
          <w:szCs w:val="20"/>
        </w:rPr>
        <w:t>605</w:t>
      </w:r>
      <w:r w:rsidRPr="007E7FDA">
        <w:rPr>
          <w:rFonts w:ascii="Open Sans Light" w:eastAsiaTheme="minorHAnsi" w:hAnsi="Open Sans Light" w:cs="Open Sans Light"/>
          <w:sz w:val="20"/>
          <w:szCs w:val="20"/>
        </w:rPr>
        <w:t xml:space="preserve"> </w:t>
      </w:r>
      <w:r w:rsidR="00C045E1">
        <w:rPr>
          <w:rFonts w:ascii="Open Sans Light" w:eastAsiaTheme="minorHAnsi" w:hAnsi="Open Sans Light" w:cs="Open Sans Light"/>
          <w:sz w:val="20"/>
          <w:szCs w:val="20"/>
        </w:rPr>
        <w:t>W.</w:t>
      </w:r>
      <w:r w:rsidRPr="007E7FDA">
        <w:rPr>
          <w:rFonts w:ascii="Open Sans Light" w:eastAsiaTheme="minorHAnsi" w:hAnsi="Open Sans Light" w:cs="Open Sans Light"/>
          <w:sz w:val="20"/>
          <w:szCs w:val="20"/>
        </w:rPr>
        <w:t xml:space="preserve"> </w:t>
      </w:r>
      <w:r w:rsidR="00C045E1">
        <w:rPr>
          <w:rFonts w:ascii="Open Sans Light" w:eastAsiaTheme="minorHAnsi" w:hAnsi="Open Sans Light" w:cs="Open Sans Light"/>
          <w:sz w:val="20"/>
          <w:szCs w:val="20"/>
        </w:rPr>
        <w:t>Second St</w:t>
      </w:r>
      <w:r w:rsidR="00774FE6">
        <w:rPr>
          <w:rFonts w:ascii="Open Sans Light" w:eastAsiaTheme="minorHAnsi" w:hAnsi="Open Sans Light" w:cs="Open Sans Light"/>
          <w:sz w:val="20"/>
          <w:szCs w:val="20"/>
        </w:rPr>
        <w:t>.</w:t>
      </w:r>
      <w:r w:rsidRPr="007E7FDA">
        <w:rPr>
          <w:rFonts w:ascii="Open Sans Light" w:eastAsiaTheme="minorHAnsi" w:hAnsi="Open Sans Light" w:cs="Open Sans Light"/>
          <w:sz w:val="20"/>
          <w:szCs w:val="20"/>
        </w:rPr>
        <w:t xml:space="preserve"> for the proposed construction of a </w:t>
      </w:r>
      <w:r w:rsidR="00774FE6">
        <w:rPr>
          <w:rFonts w:ascii="Open Sans Light" w:eastAsiaTheme="minorHAnsi" w:hAnsi="Open Sans Light" w:cs="Open Sans Light"/>
          <w:sz w:val="20"/>
          <w:szCs w:val="20"/>
        </w:rPr>
        <w:t>new outbuilding</w:t>
      </w:r>
      <w:r w:rsidRPr="007E7FDA">
        <w:rPr>
          <w:rFonts w:ascii="Open Sans Light" w:eastAsiaTheme="minorHAnsi" w:hAnsi="Open Sans Light" w:cs="Open Sans Light"/>
          <w:sz w:val="20"/>
          <w:szCs w:val="20"/>
        </w:rPr>
        <w:t xml:space="preserve"> in the rear of the dwelling.”</w:t>
      </w:r>
    </w:p>
    <w:p w14:paraId="4A893BC3" w14:textId="388FA473" w:rsidR="009748F4" w:rsidRDefault="009748F4" w:rsidP="008458EA">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7FF2F2B8" w14:textId="4EF0C8DD" w:rsidR="007E7FDA" w:rsidRPr="007E7FDA" w:rsidRDefault="007E7FDA" w:rsidP="008458EA">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Theme="minorHAnsi" w:hAnsi="Open Sans Light" w:cs="Open Sans Light"/>
          <w:sz w:val="20"/>
          <w:szCs w:val="20"/>
        </w:rPr>
        <w:t xml:space="preserve">Seconded by </w:t>
      </w:r>
      <w:r w:rsidR="00774FE6">
        <w:rPr>
          <w:rFonts w:ascii="Open Sans Light" w:eastAsiaTheme="minorHAnsi" w:hAnsi="Open Sans Light" w:cs="Open Sans Light"/>
          <w:sz w:val="20"/>
          <w:szCs w:val="20"/>
        </w:rPr>
        <w:t>K. McWilliams</w:t>
      </w:r>
      <w:r w:rsidRPr="007E7FDA">
        <w:rPr>
          <w:rFonts w:ascii="Open Sans Light" w:eastAsiaTheme="minorHAnsi" w:hAnsi="Open Sans Light" w:cs="Open Sans Light"/>
          <w:sz w:val="20"/>
          <w:szCs w:val="20"/>
        </w:rPr>
        <w:t>.</w:t>
      </w:r>
    </w:p>
    <w:p w14:paraId="1302468B" w14:textId="55F176DE" w:rsidR="009748F4" w:rsidRDefault="009748F4" w:rsidP="008458EA">
      <w:pPr>
        <w:pStyle w:val="ListParagraph"/>
        <w:spacing w:before="240" w:line="240" w:lineRule="auto"/>
        <w:ind w:left="0"/>
        <w:rPr>
          <w:rFonts w:ascii="Open Sans Light" w:eastAsia="Calibri" w:hAnsi="Open Sans Light" w:cs="Open Sans Light"/>
          <w:b/>
          <w:sz w:val="20"/>
          <w:szCs w:val="20"/>
        </w:rPr>
      </w:pPr>
    </w:p>
    <w:p w14:paraId="233CDEEE" w14:textId="33C167F3" w:rsidR="00774FE6" w:rsidRDefault="00774FE6" w:rsidP="008458EA">
      <w:pPr>
        <w:pStyle w:val="ListParagraph"/>
        <w:spacing w:before="240" w:line="480" w:lineRule="auto"/>
        <w:ind w:left="0"/>
        <w:rPr>
          <w:rFonts w:ascii="Open Sans Light" w:eastAsia="Calibri" w:hAnsi="Open Sans Light" w:cs="Open Sans Light"/>
          <w:b/>
          <w:sz w:val="20"/>
          <w:szCs w:val="20"/>
        </w:rPr>
      </w:pPr>
    </w:p>
    <w:p w14:paraId="2656830B" w14:textId="3BE73330" w:rsidR="007E7FDA" w:rsidRPr="007E7FDA" w:rsidRDefault="00774FE6" w:rsidP="008458EA">
      <w:pPr>
        <w:pStyle w:val="ListParagraph"/>
        <w:spacing w:before="240" w:line="480" w:lineRule="auto"/>
        <w:ind w:left="0"/>
        <w:rPr>
          <w:rFonts w:ascii="Open Sans Light" w:eastAsia="Calibri" w:hAnsi="Open Sans Light" w:cs="Open Sans Light"/>
          <w:b/>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94080" behindDoc="1" locked="0" layoutInCell="1" allowOverlap="1" wp14:anchorId="53EAB51D" wp14:editId="296F053A">
                <wp:simplePos x="0" y="0"/>
                <wp:positionH relativeFrom="margin">
                  <wp:align>left</wp:align>
                </wp:positionH>
                <wp:positionV relativeFrom="paragraph">
                  <wp:posOffset>0</wp:posOffset>
                </wp:positionV>
                <wp:extent cx="2360930" cy="1404620"/>
                <wp:effectExtent l="0" t="0" r="3810" b="9525"/>
                <wp:wrapTopAndBottom/>
                <wp:docPr id="2126854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B91DDD"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7</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77777777" w:rsidR="00EB6A1E" w:rsidRPr="002726B6" w:rsidRDefault="00EB6A1E"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EAB51D" id="_x0000_s1031" type="#_x0000_t202" style="position:absolute;margin-left:0;margin-top:0;width:185.9pt;height:110.6pt;z-index:-25162240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INatjPcAAAABQEAAA8AAABkcnMvZG93bnJldi54bWxMj81OwzAQhO9IvIO1SFxQ68RI&#10;gEKcqvxduLUEqcdtsk0C8TqK3Tbw9Cy9wGWk1axmvskXk+vVgcbQebaQzhNQxJWvO24slG8vsztQ&#10;ISLX2HsmC18UYFGcn+WY1f7IKzqsY6MkhEOGFtoYh0zrULXkMMz9QCzezo8Oo5xjo+sRjxLuem2S&#10;5EY77FgaWhzosaXqc713Fr4fyqfl81VMdyZuzPvKvZbVB1p7eTEt70FFmuLfM/ziCzoUwrT1e66D&#10;6i3IkHhS8a5vU5mxtWBMakAXuf5PX/wAAAD//wMAUEsBAi0AFAAGAAgAAAAhALaDOJL+AAAA4QEA&#10;ABMAAAAAAAAAAAAAAAAAAAAAAFtDb250ZW50X1R5cGVzXS54bWxQSwECLQAUAAYACAAAACEAOP0h&#10;/9YAAACUAQAACwAAAAAAAAAAAAAAAAAvAQAAX3JlbHMvLnJlbHNQSwECLQAUAAYACAAAACEAjacT&#10;wBMCAAD+AwAADgAAAAAAAAAAAAAAAAAuAgAAZHJzL2Uyb0RvYy54bWxQSwECLQAUAAYACAAAACEA&#10;g1q2M9wAAAAFAQAADwAAAAAAAAAAAAAAAABtBAAAZHJzL2Rvd25yZXYueG1sUEsFBgAAAAAEAAQA&#10;8wAAAHYFAAAAAA==&#10;" stroked="f">
                <v:textbox style="mso-fit-shape-to-text:t">
                  <w:txbxContent>
                    <w:p w14:paraId="2FB91DDD"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7</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77777777" w:rsidR="00EB6A1E" w:rsidRPr="002726B6" w:rsidRDefault="00EB6A1E"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v:textbox>
                <w10:wrap type="topAndBottom" anchorx="margin"/>
              </v:shape>
            </w:pict>
          </mc:Fallback>
        </mc:AlternateContent>
      </w:r>
      <w:r w:rsidR="007E7FDA" w:rsidRPr="007E7FDA">
        <w:rPr>
          <w:rFonts w:ascii="Open Sans Light" w:eastAsia="Calibri" w:hAnsi="Open Sans Light" w:cs="Open Sans Light"/>
          <w:b/>
          <w:sz w:val="20"/>
          <w:szCs w:val="20"/>
        </w:rPr>
        <w:t>Roll Call:</w:t>
      </w:r>
    </w:p>
    <w:p w14:paraId="46BF4A5E" w14:textId="6F9503D3" w:rsidR="000648C3" w:rsidRDefault="004E3C03" w:rsidP="00280A58">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18CE9CD0" w14:textId="5D585032" w:rsidR="004E3C03" w:rsidRPr="002726B6" w:rsidRDefault="004E3C03" w:rsidP="004E3C03">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Approved</w:t>
      </w:r>
    </w:p>
    <w:p w14:paraId="49629E12" w14:textId="27A4D0CD"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6756EF74" w14:textId="00704BB3"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C. Rogers</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0D2D29F5" w14:textId="1EAA0BCC"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18AF564D" w14:textId="041C489E"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54DF32B7" w14:textId="49FFCED2" w:rsidR="007E7DE1" w:rsidRPr="00774FE6" w:rsidRDefault="004E3C03" w:rsidP="00774FE6">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D5710A2" w14:textId="77777777" w:rsidR="007E7DE1" w:rsidRDefault="007E7DE1" w:rsidP="002F4424">
      <w:pPr>
        <w:pStyle w:val="ListParagraph"/>
        <w:spacing w:after="0" w:line="240" w:lineRule="auto"/>
        <w:ind w:left="0"/>
        <w:rPr>
          <w:rFonts w:ascii="Open Sans Light" w:eastAsia="Calibri" w:hAnsi="Open Sans Light" w:cs="Open Sans Light"/>
          <w:b/>
          <w:i/>
          <w:sz w:val="20"/>
          <w:szCs w:val="20"/>
          <w:highlight w:val="yellow"/>
        </w:rPr>
      </w:pPr>
    </w:p>
    <w:p w14:paraId="7551C9FA" w14:textId="7DEAA208" w:rsidR="007E7FDA" w:rsidRDefault="007E7FDA" w:rsidP="002F442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692B93BF" w14:textId="77777777" w:rsidR="002F4424" w:rsidRPr="002F4424" w:rsidRDefault="002F4424" w:rsidP="002F4424">
      <w:pPr>
        <w:pStyle w:val="ListParagraph"/>
        <w:spacing w:after="0" w:line="240" w:lineRule="auto"/>
        <w:ind w:left="0"/>
        <w:rPr>
          <w:rFonts w:ascii="Open Sans Light" w:eastAsia="Calibri" w:hAnsi="Open Sans Light" w:cs="Open Sans Light"/>
          <w:b/>
          <w:i/>
          <w:sz w:val="20"/>
          <w:szCs w:val="20"/>
        </w:rPr>
      </w:pPr>
    </w:p>
    <w:p w14:paraId="5FC99812" w14:textId="15C063F9" w:rsidR="00641F8D" w:rsidRDefault="00292B05" w:rsidP="00592FA4">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Ryan Rodgers</w:t>
      </w:r>
      <w:r w:rsidR="00BE7318">
        <w:rPr>
          <w:rFonts w:ascii="Open Sans Light" w:hAnsi="Open Sans Light" w:cs="Open Sans Light"/>
          <w:sz w:val="20"/>
          <w:szCs w:val="20"/>
        </w:rPr>
        <w:t xml:space="preserve"> </w:t>
      </w:r>
      <w:r w:rsidR="00BE7318" w:rsidRPr="00592FA4">
        <w:rPr>
          <w:rFonts w:ascii="Open Sans Light" w:hAnsi="Open Sans Light" w:cs="Open Sans Light"/>
          <w:sz w:val="20"/>
          <w:szCs w:val="20"/>
        </w:rPr>
        <w:t>–</w:t>
      </w:r>
      <w:r w:rsidR="00DB4150">
        <w:rPr>
          <w:rFonts w:ascii="Open Sans Light" w:hAnsi="Open Sans Light" w:cs="Open Sans Light"/>
          <w:sz w:val="20"/>
          <w:szCs w:val="20"/>
        </w:rPr>
        <w:t xml:space="preserve"> </w:t>
      </w:r>
      <w:r w:rsidR="001B0FE4" w:rsidRPr="000E405A">
        <w:rPr>
          <w:rFonts w:ascii="Open Sans Light" w:hAnsi="Open Sans Light" w:cs="Open Sans Light"/>
          <w:sz w:val="20"/>
          <w:szCs w:val="20"/>
        </w:rPr>
        <w:t>C. of A.</w:t>
      </w:r>
      <w:r w:rsidR="001B0FE4">
        <w:rPr>
          <w:rFonts w:ascii="Open Sans Light" w:hAnsi="Open Sans Light" w:cs="Open Sans Light"/>
          <w:sz w:val="20"/>
          <w:szCs w:val="20"/>
        </w:rPr>
        <w:t xml:space="preserve"> to</w:t>
      </w:r>
      <w:r w:rsidR="000A76A2">
        <w:rPr>
          <w:rFonts w:ascii="Open Sans Light" w:hAnsi="Open Sans Light" w:cs="Open Sans Light"/>
          <w:sz w:val="20"/>
          <w:szCs w:val="20"/>
        </w:rPr>
        <w:t xml:space="preserve"> construct 20’x20’ addition on masonry foundation and replace siding with LP Smart Siding and roof with asphalt shingles</w:t>
      </w:r>
      <w:r w:rsidR="0039777A" w:rsidRPr="0039777A">
        <w:rPr>
          <w:rFonts w:ascii="Open Sans Light" w:hAnsi="Open Sans Light" w:cs="Open Sans Light"/>
          <w:sz w:val="20"/>
          <w:szCs w:val="20"/>
        </w:rPr>
        <w:t>.</w:t>
      </w:r>
    </w:p>
    <w:p w14:paraId="471BB1A1" w14:textId="19887C81" w:rsidR="004E44D7" w:rsidRPr="00AB2167" w:rsidRDefault="004E44D7" w:rsidP="00AB2167">
      <w:pPr>
        <w:pStyle w:val="ListParagraph"/>
        <w:spacing w:after="0" w:line="240" w:lineRule="auto"/>
        <w:rPr>
          <w:rFonts w:ascii="Open Sans Light" w:hAnsi="Open Sans Light" w:cs="Open Sans Light"/>
          <w:sz w:val="20"/>
          <w:szCs w:val="20"/>
        </w:rPr>
      </w:pPr>
      <w:r>
        <w:rPr>
          <w:rFonts w:ascii="Open Sans Light" w:hAnsi="Open Sans Light" w:cs="Open Sans Light"/>
          <w:sz w:val="20"/>
          <w:szCs w:val="20"/>
        </w:rPr>
        <w:t xml:space="preserve">Location: </w:t>
      </w:r>
      <w:r w:rsidR="00AB2167">
        <w:rPr>
          <w:rFonts w:ascii="Open Sans Light" w:hAnsi="Open Sans Light" w:cs="Open Sans Light"/>
          <w:sz w:val="20"/>
          <w:szCs w:val="20"/>
        </w:rPr>
        <w:t>917 W. First St.</w:t>
      </w:r>
      <w:r w:rsidR="00AB2167">
        <w:rPr>
          <w:rFonts w:ascii="Open Sans Light" w:hAnsi="Open Sans Light" w:cs="Open Sans Light"/>
          <w:sz w:val="20"/>
          <w:szCs w:val="20"/>
        </w:rPr>
        <w:tab/>
      </w:r>
      <w:r w:rsidRPr="00AB2167">
        <w:rPr>
          <w:rFonts w:ascii="Open Sans Light" w:hAnsi="Open Sans Light" w:cs="Open Sans Light"/>
          <w:sz w:val="20"/>
          <w:szCs w:val="20"/>
        </w:rPr>
        <w:t xml:space="preserve">Zoned: </w:t>
      </w:r>
      <w:r w:rsidR="00AB2167">
        <w:rPr>
          <w:rFonts w:ascii="Open Sans Light" w:hAnsi="Open Sans Light" w:cs="Open Sans Light"/>
          <w:sz w:val="20"/>
          <w:szCs w:val="20"/>
        </w:rPr>
        <w:t>Historic</w:t>
      </w:r>
      <w:r w:rsidRPr="00AB2167">
        <w:rPr>
          <w:rFonts w:ascii="Open Sans Light" w:hAnsi="Open Sans Light" w:cs="Open Sans Light"/>
          <w:sz w:val="20"/>
          <w:szCs w:val="20"/>
        </w:rPr>
        <w:t xml:space="preserve"> </w:t>
      </w:r>
      <w:r w:rsidR="00AB2167">
        <w:rPr>
          <w:rFonts w:ascii="Open Sans Light" w:hAnsi="Open Sans Light" w:cs="Open Sans Light"/>
          <w:sz w:val="20"/>
          <w:szCs w:val="20"/>
        </w:rPr>
        <w:t>District</w:t>
      </w:r>
      <w:r w:rsidRPr="00AB2167">
        <w:rPr>
          <w:rFonts w:ascii="Open Sans Light" w:hAnsi="Open Sans Light" w:cs="Open Sans Light"/>
          <w:sz w:val="20"/>
          <w:szCs w:val="20"/>
        </w:rPr>
        <w:t xml:space="preserve"> </w:t>
      </w:r>
      <w:r w:rsidR="00AB2167">
        <w:rPr>
          <w:rFonts w:ascii="Open Sans Light" w:hAnsi="Open Sans Light" w:cs="Open Sans Light"/>
          <w:sz w:val="20"/>
          <w:szCs w:val="20"/>
        </w:rPr>
        <w:t>Residential</w:t>
      </w:r>
      <w:r w:rsidRPr="00AB2167">
        <w:rPr>
          <w:rFonts w:ascii="Open Sans Light" w:hAnsi="Open Sans Light" w:cs="Open Sans Light"/>
          <w:sz w:val="20"/>
          <w:szCs w:val="20"/>
        </w:rPr>
        <w:t xml:space="preserve"> (HDR)</w:t>
      </w:r>
    </w:p>
    <w:p w14:paraId="6985A4DE" w14:textId="112DDD14" w:rsidR="00E20E92" w:rsidRDefault="00E20E92" w:rsidP="00E6530B">
      <w:pPr>
        <w:pStyle w:val="ListParagraph"/>
        <w:spacing w:after="0" w:line="240" w:lineRule="auto"/>
        <w:rPr>
          <w:rFonts w:ascii="Open Sans Light" w:hAnsi="Open Sans Light" w:cs="Open Sans Light"/>
          <w:sz w:val="20"/>
          <w:szCs w:val="20"/>
        </w:rPr>
      </w:pPr>
    </w:p>
    <w:p w14:paraId="667ECCCB" w14:textId="0041820D" w:rsidR="00410A0B" w:rsidRDefault="00AB2167" w:rsidP="00410A0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410A0B" w:rsidRPr="002726B6">
        <w:rPr>
          <w:rFonts w:ascii="Open Sans Light" w:hAnsi="Open Sans Light" w:cs="Open Sans Light"/>
          <w:sz w:val="20"/>
          <w:szCs w:val="20"/>
        </w:rPr>
        <w:t xml:space="preserve"> showed photos provided by the applicant and explained the changes proposed by the applicant. </w:t>
      </w:r>
      <w:r w:rsidR="006F24D6">
        <w:rPr>
          <w:rFonts w:ascii="Open Sans Light" w:hAnsi="Open Sans Light" w:cs="Open Sans Light"/>
          <w:sz w:val="20"/>
          <w:szCs w:val="20"/>
        </w:rPr>
        <w:t>Ryan Rodgers was present.</w:t>
      </w:r>
      <w:r w:rsidR="00410A0B">
        <w:rPr>
          <w:rFonts w:ascii="Open Sans Light" w:hAnsi="Open Sans Light" w:cs="Open Sans Light"/>
          <w:sz w:val="20"/>
          <w:szCs w:val="20"/>
        </w:rPr>
        <w:t xml:space="preserve"> </w:t>
      </w:r>
    </w:p>
    <w:p w14:paraId="350D7F03" w14:textId="09826851" w:rsidR="006F24D6" w:rsidRDefault="003F43C3" w:rsidP="00410A0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R. Rodgers explained that </w:t>
      </w:r>
      <w:r w:rsidR="00DC4D7B">
        <w:rPr>
          <w:rFonts w:ascii="Open Sans Light" w:hAnsi="Open Sans Light" w:cs="Open Sans Light"/>
          <w:sz w:val="20"/>
          <w:szCs w:val="20"/>
        </w:rPr>
        <w:t xml:space="preserve">Samuel </w:t>
      </w:r>
      <w:proofErr w:type="spellStart"/>
      <w:r w:rsidR="00DC4D7B">
        <w:rPr>
          <w:rFonts w:ascii="Open Sans Light" w:hAnsi="Open Sans Light" w:cs="Open Sans Light"/>
          <w:sz w:val="20"/>
          <w:szCs w:val="20"/>
        </w:rPr>
        <w:t>Sloffer</w:t>
      </w:r>
      <w:proofErr w:type="spellEnd"/>
      <w:r w:rsidR="00DC4D7B">
        <w:rPr>
          <w:rFonts w:ascii="Open Sans Light" w:hAnsi="Open Sans Light" w:cs="Open Sans Light"/>
          <w:sz w:val="20"/>
          <w:szCs w:val="20"/>
        </w:rPr>
        <w:t xml:space="preserve"> purchased the house and wants to add a </w:t>
      </w:r>
      <w:proofErr w:type="gramStart"/>
      <w:r w:rsidR="00DC4D7B">
        <w:rPr>
          <w:rFonts w:ascii="Open Sans Light" w:hAnsi="Open Sans Light" w:cs="Open Sans Light"/>
          <w:sz w:val="20"/>
          <w:szCs w:val="20"/>
        </w:rPr>
        <w:t>20 foot</w:t>
      </w:r>
      <w:proofErr w:type="gramEnd"/>
      <w:r w:rsidR="00DC4D7B">
        <w:rPr>
          <w:rFonts w:ascii="Open Sans Light" w:hAnsi="Open Sans Light" w:cs="Open Sans Light"/>
          <w:sz w:val="20"/>
          <w:szCs w:val="20"/>
        </w:rPr>
        <w:t xml:space="preserve"> addition</w:t>
      </w:r>
      <w:r w:rsidR="00A27BEC">
        <w:rPr>
          <w:rFonts w:ascii="Open Sans Light" w:hAnsi="Open Sans Light" w:cs="Open Sans Light"/>
          <w:sz w:val="20"/>
          <w:szCs w:val="20"/>
        </w:rPr>
        <w:t xml:space="preserve">. He also </w:t>
      </w:r>
      <w:r w:rsidR="008B0626">
        <w:rPr>
          <w:rFonts w:ascii="Open Sans Light" w:hAnsi="Open Sans Light" w:cs="Open Sans Light"/>
          <w:sz w:val="20"/>
          <w:szCs w:val="20"/>
        </w:rPr>
        <w:t>wants to remove the vinyl siding and expose the stone underneath</w:t>
      </w:r>
      <w:r w:rsidR="00BF24EA">
        <w:rPr>
          <w:rFonts w:ascii="Open Sans Light" w:hAnsi="Open Sans Light" w:cs="Open Sans Light"/>
          <w:sz w:val="20"/>
          <w:szCs w:val="20"/>
        </w:rPr>
        <w:t>, as well as add LP Smart Siding. The addition will continue that new siding</w:t>
      </w:r>
      <w:r w:rsidR="001708EE">
        <w:rPr>
          <w:rFonts w:ascii="Open Sans Light" w:hAnsi="Open Sans Light" w:cs="Open Sans Light"/>
          <w:sz w:val="20"/>
          <w:szCs w:val="20"/>
        </w:rPr>
        <w:t xml:space="preserve"> and include masonry piers. The project will need to comply with the floodplain regulations and requirements. </w:t>
      </w:r>
    </w:p>
    <w:p w14:paraId="61ABE332" w14:textId="39726E45" w:rsidR="005F22D8" w:rsidRDefault="005F22D8" w:rsidP="00410A0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H. Smith asked if there would be a carport underneath the addition. </w:t>
      </w:r>
      <w:r w:rsidR="00CE0602">
        <w:rPr>
          <w:rFonts w:ascii="Open Sans Light" w:hAnsi="Open Sans Light" w:cs="Open Sans Light"/>
          <w:sz w:val="20"/>
          <w:szCs w:val="20"/>
        </w:rPr>
        <w:t xml:space="preserve">R. Rodgers confirms that a car can be parked </w:t>
      </w:r>
      <w:proofErr w:type="gramStart"/>
      <w:r w:rsidR="00CE0602">
        <w:rPr>
          <w:rFonts w:ascii="Open Sans Light" w:hAnsi="Open Sans Light" w:cs="Open Sans Light"/>
          <w:sz w:val="20"/>
          <w:szCs w:val="20"/>
        </w:rPr>
        <w:t>there, but</w:t>
      </w:r>
      <w:proofErr w:type="gramEnd"/>
      <w:r w:rsidR="00CE0602">
        <w:rPr>
          <w:rFonts w:ascii="Open Sans Light" w:hAnsi="Open Sans Light" w:cs="Open Sans Light"/>
          <w:sz w:val="20"/>
          <w:szCs w:val="20"/>
        </w:rPr>
        <w:t xml:space="preserve"> does not believe that is the intended use. </w:t>
      </w:r>
      <w:r w:rsidR="00C51BF3">
        <w:rPr>
          <w:rFonts w:ascii="Open Sans Light" w:hAnsi="Open Sans Light" w:cs="Open Sans Light"/>
          <w:sz w:val="20"/>
          <w:szCs w:val="20"/>
        </w:rPr>
        <w:t xml:space="preserve">H. Smith asked </w:t>
      </w:r>
      <w:r w:rsidR="006C0840">
        <w:rPr>
          <w:rFonts w:ascii="Open Sans Light" w:hAnsi="Open Sans Light" w:cs="Open Sans Light"/>
          <w:sz w:val="20"/>
          <w:szCs w:val="20"/>
        </w:rPr>
        <w:t xml:space="preserve">if </w:t>
      </w:r>
      <w:r w:rsidR="00C4247B">
        <w:rPr>
          <w:rFonts w:ascii="Open Sans Light" w:hAnsi="Open Sans Light" w:cs="Open Sans Light"/>
          <w:sz w:val="20"/>
          <w:szCs w:val="20"/>
        </w:rPr>
        <w:t xml:space="preserve">he would consider using a </w:t>
      </w:r>
      <w:r w:rsidR="00AE1C66">
        <w:rPr>
          <w:rFonts w:ascii="Open Sans Light" w:hAnsi="Open Sans Light" w:cs="Open Sans Light"/>
          <w:sz w:val="20"/>
          <w:szCs w:val="20"/>
        </w:rPr>
        <w:t xml:space="preserve">taller, </w:t>
      </w:r>
      <w:r w:rsidR="00B0400C">
        <w:rPr>
          <w:rFonts w:ascii="Open Sans Light" w:hAnsi="Open Sans Light" w:cs="Open Sans Light"/>
          <w:sz w:val="20"/>
          <w:szCs w:val="20"/>
        </w:rPr>
        <w:t>more vertical</w:t>
      </w:r>
      <w:r w:rsidR="00C4247B">
        <w:rPr>
          <w:rFonts w:ascii="Open Sans Light" w:hAnsi="Open Sans Light" w:cs="Open Sans Light"/>
          <w:sz w:val="20"/>
          <w:szCs w:val="20"/>
        </w:rPr>
        <w:t xml:space="preserve"> kind of window on the side to better match the neighboring shotgun style houses, but R. Rodgers said the windows wouldn’t be visible due to the </w:t>
      </w:r>
      <w:r w:rsidR="00B0400C">
        <w:rPr>
          <w:rFonts w:ascii="Open Sans Light" w:hAnsi="Open Sans Light" w:cs="Open Sans Light"/>
          <w:sz w:val="20"/>
          <w:szCs w:val="20"/>
        </w:rPr>
        <w:t xml:space="preserve">neighboring house. </w:t>
      </w:r>
    </w:p>
    <w:p w14:paraId="6E27F78A" w14:textId="0E84BFF1" w:rsidR="005A3FD9" w:rsidRDefault="009A7D56" w:rsidP="00410A0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Skillman asked if the large tree in the backyard would be affected by the </w:t>
      </w:r>
      <w:r w:rsidR="00B335DF">
        <w:rPr>
          <w:rFonts w:ascii="Open Sans Light" w:hAnsi="Open Sans Light" w:cs="Open Sans Light"/>
          <w:sz w:val="20"/>
          <w:szCs w:val="20"/>
        </w:rPr>
        <w:t xml:space="preserve">addition, but R. Rodgers confirmed that it wouldn’t be. </w:t>
      </w:r>
    </w:p>
    <w:p w14:paraId="57DD6E9A" w14:textId="23051174" w:rsidR="00AB4EAD" w:rsidRDefault="00201466" w:rsidP="00410A0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 Palmer asked to go back to the information about </w:t>
      </w:r>
      <w:r w:rsidR="00295A65">
        <w:rPr>
          <w:rFonts w:ascii="Open Sans Light" w:hAnsi="Open Sans Light" w:cs="Open Sans Light"/>
          <w:sz w:val="20"/>
          <w:szCs w:val="20"/>
        </w:rPr>
        <w:t xml:space="preserve">the potential carport. R. Rodgers explained that </w:t>
      </w:r>
      <w:r w:rsidR="00514621">
        <w:rPr>
          <w:rFonts w:ascii="Open Sans Light" w:hAnsi="Open Sans Light" w:cs="Open Sans Light"/>
          <w:sz w:val="20"/>
          <w:szCs w:val="20"/>
        </w:rPr>
        <w:t xml:space="preserve">it would be elevated quite a bit and therefore would have to be </w:t>
      </w:r>
      <w:proofErr w:type="gramStart"/>
      <w:r w:rsidR="00514621">
        <w:rPr>
          <w:rFonts w:ascii="Open Sans Light" w:hAnsi="Open Sans Light" w:cs="Open Sans Light"/>
          <w:sz w:val="20"/>
          <w:szCs w:val="20"/>
        </w:rPr>
        <w:t>ramped</w:t>
      </w:r>
      <w:proofErr w:type="gramEnd"/>
      <w:r w:rsidR="00514621">
        <w:rPr>
          <w:rFonts w:ascii="Open Sans Light" w:hAnsi="Open Sans Light" w:cs="Open Sans Light"/>
          <w:sz w:val="20"/>
          <w:szCs w:val="20"/>
        </w:rPr>
        <w:t xml:space="preserve"> to be </w:t>
      </w:r>
      <w:proofErr w:type="gramStart"/>
      <w:r w:rsidR="00514621">
        <w:rPr>
          <w:rFonts w:ascii="Open Sans Light" w:hAnsi="Open Sans Light" w:cs="Open Sans Light"/>
          <w:sz w:val="20"/>
          <w:szCs w:val="20"/>
        </w:rPr>
        <w:t>accessible, but</w:t>
      </w:r>
      <w:proofErr w:type="gramEnd"/>
      <w:r w:rsidR="00514621">
        <w:rPr>
          <w:rFonts w:ascii="Open Sans Light" w:hAnsi="Open Sans Light" w:cs="Open Sans Light"/>
          <w:sz w:val="20"/>
          <w:szCs w:val="20"/>
        </w:rPr>
        <w:t xml:space="preserve"> </w:t>
      </w:r>
      <w:r w:rsidR="00A43040">
        <w:rPr>
          <w:rFonts w:ascii="Open Sans Light" w:hAnsi="Open Sans Light" w:cs="Open Sans Light"/>
          <w:sz w:val="20"/>
          <w:szCs w:val="20"/>
        </w:rPr>
        <w:t xml:space="preserve">didn’t </w:t>
      </w:r>
      <w:r w:rsidR="00011959">
        <w:rPr>
          <w:rFonts w:ascii="Open Sans Light" w:hAnsi="Open Sans Light" w:cs="Open Sans Light"/>
          <w:sz w:val="20"/>
          <w:szCs w:val="20"/>
        </w:rPr>
        <w:t xml:space="preserve">believe the plans would involve a carport due to the elevation. </w:t>
      </w:r>
    </w:p>
    <w:p w14:paraId="74859A19" w14:textId="6676BD05" w:rsidR="007E7DE1" w:rsidRPr="00B92605" w:rsidRDefault="00332847" w:rsidP="00B92605">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 asked for public comment.</w:t>
      </w:r>
    </w:p>
    <w:p w14:paraId="6E0B9E22" w14:textId="69BD4CCB" w:rsidR="007E7DE1" w:rsidRDefault="007E7DE1" w:rsidP="005B14D6">
      <w:pPr>
        <w:pStyle w:val="ListParagraph"/>
        <w:spacing w:before="240" w:line="240" w:lineRule="auto"/>
        <w:ind w:left="0"/>
        <w:jc w:val="center"/>
        <w:rPr>
          <w:rFonts w:ascii="Open Sans Light" w:hAnsi="Open Sans Light" w:cs="Open Sans Light"/>
          <w:b/>
          <w:sz w:val="20"/>
          <w:szCs w:val="20"/>
          <w:u w:val="single"/>
        </w:rPr>
      </w:pPr>
    </w:p>
    <w:p w14:paraId="229A4F1F" w14:textId="53F00811" w:rsidR="005B14D6" w:rsidRPr="002726B6" w:rsidRDefault="005B14D6" w:rsidP="005B14D6">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218" w:type="dxa"/>
        <w:tblInd w:w="108" w:type="dxa"/>
        <w:tblLayout w:type="fixed"/>
        <w:tblLook w:val="04A0" w:firstRow="1" w:lastRow="0" w:firstColumn="1" w:lastColumn="0" w:noHBand="0" w:noVBand="1"/>
      </w:tblPr>
      <w:tblGrid>
        <w:gridCol w:w="1789"/>
        <w:gridCol w:w="1087"/>
        <w:gridCol w:w="6342"/>
      </w:tblGrid>
      <w:tr w:rsidR="005B14D6" w:rsidRPr="00D26FD9" w14:paraId="65C271DB" w14:textId="77777777" w:rsidTr="00A95662">
        <w:trPr>
          <w:trHeight w:val="481"/>
        </w:trPr>
        <w:tc>
          <w:tcPr>
            <w:tcW w:w="1789" w:type="dxa"/>
          </w:tcPr>
          <w:p w14:paraId="14DA1B8D" w14:textId="77777777" w:rsidR="005B14D6" w:rsidRPr="00D26FD9" w:rsidRDefault="005B14D6"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7" w:type="dxa"/>
          </w:tcPr>
          <w:p w14:paraId="0E5FA80C" w14:textId="77777777" w:rsidR="005B14D6" w:rsidRPr="00D26FD9" w:rsidRDefault="005B14D6"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06BE9434" w14:textId="77777777" w:rsidR="005B14D6" w:rsidRPr="00D26FD9" w:rsidRDefault="005B14D6" w:rsidP="00E3142C">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42" w:type="dxa"/>
          </w:tcPr>
          <w:p w14:paraId="58483913" w14:textId="079E7B68" w:rsidR="005B14D6" w:rsidRPr="00D26FD9" w:rsidRDefault="005B14D6"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5B14D6" w:rsidRPr="00D26FD9" w14:paraId="4A492FC9" w14:textId="77777777" w:rsidTr="00A95662">
        <w:trPr>
          <w:trHeight w:val="1585"/>
        </w:trPr>
        <w:tc>
          <w:tcPr>
            <w:tcW w:w="1789" w:type="dxa"/>
          </w:tcPr>
          <w:p w14:paraId="6F96C43C" w14:textId="6BA28CC5" w:rsidR="005B14D6" w:rsidRPr="00D26FD9" w:rsidRDefault="004D26D3" w:rsidP="00E3142C">
            <w:pPr>
              <w:rPr>
                <w:rFonts w:ascii="Open Sans Light" w:hAnsi="Open Sans Light" w:cs="Open Sans Light"/>
                <w:sz w:val="20"/>
                <w:szCs w:val="20"/>
              </w:rPr>
            </w:pPr>
            <w:r w:rsidRPr="004D26D3">
              <w:rPr>
                <w:rFonts w:ascii="Open Sans Light" w:hAnsi="Open Sans Light" w:cs="Open Sans Light"/>
                <w:sz w:val="20"/>
                <w:szCs w:val="20"/>
              </w:rPr>
              <w:t>2</w:t>
            </w:r>
            <w:r w:rsidR="00E36E67">
              <w:rPr>
                <w:rFonts w:ascii="Open Sans Light" w:hAnsi="Open Sans Light" w:cs="Open Sans Light"/>
                <w:sz w:val="20"/>
                <w:szCs w:val="20"/>
              </w:rPr>
              <w:t>6</w:t>
            </w:r>
            <w:r w:rsidRPr="004D26D3">
              <w:rPr>
                <w:rFonts w:ascii="Open Sans Light" w:hAnsi="Open Sans Light" w:cs="Open Sans Light"/>
                <w:sz w:val="20"/>
                <w:szCs w:val="20"/>
              </w:rPr>
              <w:t>.0 NEW CONSTRUCTION-</w:t>
            </w:r>
            <w:r w:rsidR="00A9479D">
              <w:rPr>
                <w:rFonts w:ascii="Open Sans Light" w:hAnsi="Open Sans Light" w:cs="Open Sans Light"/>
                <w:sz w:val="20"/>
                <w:szCs w:val="20"/>
              </w:rPr>
              <w:t>ADDITIONS</w:t>
            </w:r>
          </w:p>
        </w:tc>
        <w:tc>
          <w:tcPr>
            <w:tcW w:w="1087" w:type="dxa"/>
          </w:tcPr>
          <w:p w14:paraId="05F31E4C" w14:textId="13EF08D9" w:rsidR="005B14D6" w:rsidRPr="00D26FD9" w:rsidRDefault="005B14D6" w:rsidP="00E3142C">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A9479D">
              <w:rPr>
                <w:rFonts w:ascii="Open Sans Light" w:hAnsi="Open Sans Light" w:cs="Open Sans Light"/>
                <w:sz w:val="20"/>
                <w:szCs w:val="20"/>
              </w:rPr>
              <w:t>106-107</w:t>
            </w:r>
          </w:p>
        </w:tc>
        <w:tc>
          <w:tcPr>
            <w:tcW w:w="6342" w:type="dxa"/>
          </w:tcPr>
          <w:p w14:paraId="05453FEC" w14:textId="0F01226D" w:rsidR="00D275FB" w:rsidRPr="00A9479D" w:rsidRDefault="00D275FB" w:rsidP="00D275FB">
            <w:pPr>
              <w:spacing w:after="0"/>
              <w:rPr>
                <w:rFonts w:ascii="Open Sans Light" w:eastAsia="Calibri" w:hAnsi="Open Sans Light" w:cs="Open Sans Light"/>
                <w:sz w:val="20"/>
                <w:szCs w:val="20"/>
              </w:rPr>
            </w:pPr>
            <w:r w:rsidRPr="00A9479D">
              <w:rPr>
                <w:rFonts w:ascii="Open Sans Light" w:eastAsia="Calibri" w:hAnsi="Open Sans Light" w:cs="Open Sans Light"/>
                <w:i/>
                <w:iCs/>
                <w:sz w:val="20"/>
                <w:szCs w:val="20"/>
              </w:rPr>
              <w:t xml:space="preserve">Madison Historic District Design Guidelines </w:t>
            </w:r>
            <w:r w:rsidRPr="00A9479D">
              <w:rPr>
                <w:rFonts w:ascii="Open Sans Light" w:eastAsia="Calibri" w:hAnsi="Open Sans Light" w:cs="Open Sans Light"/>
                <w:sz w:val="20"/>
                <w:szCs w:val="20"/>
              </w:rPr>
              <w:t>– 2</w:t>
            </w:r>
            <w:r w:rsidR="00E36E67" w:rsidRPr="00A9479D">
              <w:rPr>
                <w:rFonts w:ascii="Open Sans Light" w:eastAsia="Calibri" w:hAnsi="Open Sans Light" w:cs="Open Sans Light"/>
                <w:sz w:val="20"/>
                <w:szCs w:val="20"/>
              </w:rPr>
              <w:t>6</w:t>
            </w:r>
            <w:r w:rsidRPr="00A9479D">
              <w:rPr>
                <w:rFonts w:ascii="Open Sans Light" w:eastAsia="Calibri" w:hAnsi="Open Sans Light" w:cs="Open Sans Light"/>
                <w:sz w:val="20"/>
                <w:szCs w:val="20"/>
              </w:rPr>
              <w:t>.0 NEW CONSTRUCTION-</w:t>
            </w:r>
            <w:r w:rsidR="00E36E67" w:rsidRPr="00A9479D">
              <w:rPr>
                <w:rFonts w:ascii="Open Sans Light" w:eastAsia="Calibri" w:hAnsi="Open Sans Light" w:cs="Open Sans Light"/>
                <w:sz w:val="20"/>
                <w:szCs w:val="20"/>
              </w:rPr>
              <w:t>ADDITIONS</w:t>
            </w:r>
            <w:r w:rsidRPr="00A9479D">
              <w:rPr>
                <w:rFonts w:ascii="Open Sans Light" w:eastAsia="Calibri" w:hAnsi="Open Sans Light" w:cs="Open Sans Light"/>
                <w:sz w:val="20"/>
                <w:szCs w:val="20"/>
              </w:rPr>
              <w:t xml:space="preserve"> p. </w:t>
            </w:r>
            <w:r w:rsidR="00B92605">
              <w:rPr>
                <w:rFonts w:ascii="Open Sans Light" w:eastAsia="Calibri" w:hAnsi="Open Sans Light" w:cs="Open Sans Light"/>
                <w:sz w:val="20"/>
                <w:szCs w:val="20"/>
              </w:rPr>
              <w:t>106-107</w:t>
            </w:r>
          </w:p>
          <w:p w14:paraId="4AF47675" w14:textId="77777777" w:rsidR="00F63003" w:rsidRPr="00A9479D" w:rsidRDefault="00F63003" w:rsidP="00E3142C">
            <w:pPr>
              <w:spacing w:after="0"/>
              <w:rPr>
                <w:rFonts w:ascii="Open Sans Light" w:hAnsi="Open Sans Light" w:cs="Open Sans Light"/>
                <w:sz w:val="20"/>
                <w:szCs w:val="20"/>
              </w:rPr>
            </w:pPr>
            <w:r w:rsidRPr="00A9479D">
              <w:rPr>
                <w:rFonts w:ascii="Open Sans Light" w:hAnsi="Open Sans Light" w:cs="Open Sans Light"/>
                <w:sz w:val="20"/>
                <w:szCs w:val="20"/>
              </w:rPr>
              <w:t xml:space="preserve">26.1 Where possible, locate new additions at the rear so that they have a minimal impact on the façade and other primary elevation of the affected building or adjacent properties. </w:t>
            </w:r>
          </w:p>
          <w:p w14:paraId="3123ED09" w14:textId="67ABC1AB" w:rsidR="005B14D6" w:rsidRPr="00A9479D" w:rsidRDefault="00F63003" w:rsidP="00D3499C">
            <w:pPr>
              <w:spacing w:after="0"/>
              <w:rPr>
                <w:rFonts w:ascii="Open Sans Light" w:eastAsia="Calibri" w:hAnsi="Open Sans Light" w:cs="Open Sans Light"/>
                <w:i/>
                <w:iCs/>
                <w:sz w:val="20"/>
                <w:szCs w:val="20"/>
              </w:rPr>
            </w:pPr>
            <w:r w:rsidRPr="00A9479D">
              <w:rPr>
                <w:rFonts w:ascii="Open Sans Light" w:hAnsi="Open Sans Light" w:cs="Open Sans Light"/>
                <w:sz w:val="20"/>
                <w:szCs w:val="20"/>
              </w:rPr>
              <w:t xml:space="preserve">26.2 The overall proportions of a new addition should be compatible with the existing building in height, scale, size, and massing so as not to overpower it visually. A new addition should </w:t>
            </w:r>
            <w:r w:rsidRPr="00A9479D">
              <w:rPr>
                <w:rFonts w:ascii="Open Sans Light" w:eastAsia="Calibri" w:hAnsi="Open Sans Light" w:cs="Open Sans Light"/>
                <w:i/>
                <w:iCs/>
                <w:sz w:val="20"/>
                <w:szCs w:val="20"/>
              </w:rPr>
              <w:t xml:space="preserve"> </w:t>
            </w:r>
          </w:p>
        </w:tc>
      </w:tr>
    </w:tbl>
    <w:p w14:paraId="0541197A" w14:textId="70E59AF1" w:rsidR="00A85375" w:rsidRDefault="00FE4E8E" w:rsidP="00BB23B7">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75648" behindDoc="1" locked="0" layoutInCell="1" allowOverlap="1" wp14:anchorId="68D1E051" wp14:editId="68B68C82">
                <wp:simplePos x="0" y="0"/>
                <wp:positionH relativeFrom="margin">
                  <wp:align>left</wp:align>
                </wp:positionH>
                <wp:positionV relativeFrom="paragraph">
                  <wp:posOffset>1905</wp:posOffset>
                </wp:positionV>
                <wp:extent cx="2360930" cy="1404620"/>
                <wp:effectExtent l="0" t="0" r="3810" b="9525"/>
                <wp:wrapTopAndBottom/>
                <wp:docPr id="550848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87E8C5E" w14:textId="22A1C5DC" w:rsidR="00534342" w:rsidRPr="002726B6" w:rsidRDefault="00534342" w:rsidP="0053434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8</w:t>
                            </w:r>
                          </w:p>
                          <w:p w14:paraId="59DBCE3C" w14:textId="77777777" w:rsidR="00534342" w:rsidRPr="002726B6" w:rsidRDefault="00534342" w:rsidP="0053434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083B6B3" w14:textId="7FC92FAE" w:rsidR="00534342" w:rsidRPr="002726B6" w:rsidRDefault="00F71F41" w:rsidP="0053434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D1E051" id="_x0000_s1032" type="#_x0000_t202" style="position:absolute;margin-left:0;margin-top:.15pt;width:185.9pt;height:110.6pt;z-index:-25164083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Kju6SPcAAAABQEAAA8AAABkcnMvZG93bnJldi54bWxMj0tPwzAQhO9I/Adrkbgg6iQV&#10;D4VsqvK6cGtJpR7deJsEYjuKt23g17Oc4Dia0cw3xWJyvTrSGLvgEdJZAop8HWznG4Tq/fX6HlRk&#10;463pgyeEL4qwKM/PCpPbcPIrOq65UVLiY24QWuYh1zrWLTkTZ2EgL94+jM6wyLHRdjQnKXe9zpLk&#10;VjvTeVlozUBPLdWf64ND+H6snpcvV5zuM95mm5V7q+oPg3h5MS0fQDFN/BeGX3xBh1KYduHgbVQ9&#10;ghxhhDko8eZ3qdzYIWRZegO6LPR/+vIHAAD//wMAUEsBAi0AFAAGAAgAAAAhALaDOJL+AAAA4QEA&#10;ABMAAAAAAAAAAAAAAAAAAAAAAFtDb250ZW50X1R5cGVzXS54bWxQSwECLQAUAAYACAAAACEAOP0h&#10;/9YAAACUAQAACwAAAAAAAAAAAAAAAAAvAQAAX3JlbHMvLnJlbHNQSwECLQAUAAYACAAAACEAunnR&#10;ARMCAAD+AwAADgAAAAAAAAAAAAAAAAAuAgAAZHJzL2Uyb0RvYy54bWxQSwECLQAUAAYACAAAACEA&#10;qO7pI9wAAAAFAQAADwAAAAAAAAAAAAAAAABtBAAAZHJzL2Rvd25yZXYueG1sUEsFBgAAAAAEAAQA&#10;8wAAAHYFAAAAAA==&#10;" stroked="f">
                <v:textbox style="mso-fit-shape-to-text:t">
                  <w:txbxContent>
                    <w:p w14:paraId="687E8C5E" w14:textId="22A1C5DC" w:rsidR="00534342" w:rsidRPr="002726B6" w:rsidRDefault="00534342" w:rsidP="0053434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8</w:t>
                      </w:r>
                    </w:p>
                    <w:p w14:paraId="59DBCE3C" w14:textId="77777777" w:rsidR="00534342" w:rsidRPr="002726B6" w:rsidRDefault="00534342" w:rsidP="0053434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083B6B3" w14:textId="7FC92FAE" w:rsidR="00534342" w:rsidRPr="002726B6" w:rsidRDefault="00F71F41" w:rsidP="0053434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v:textbox>
                <w10:wrap type="topAndBottom" anchorx="margin"/>
              </v:shape>
            </w:pict>
          </mc:Fallback>
        </mc:AlternateContent>
      </w:r>
    </w:p>
    <w:tbl>
      <w:tblPr>
        <w:tblStyle w:val="TableGrid"/>
        <w:tblW w:w="9218" w:type="dxa"/>
        <w:tblInd w:w="108" w:type="dxa"/>
        <w:tblLayout w:type="fixed"/>
        <w:tblLook w:val="04A0" w:firstRow="1" w:lastRow="0" w:firstColumn="1" w:lastColumn="0" w:noHBand="0" w:noVBand="1"/>
      </w:tblPr>
      <w:tblGrid>
        <w:gridCol w:w="1789"/>
        <w:gridCol w:w="1087"/>
        <w:gridCol w:w="6342"/>
      </w:tblGrid>
      <w:tr w:rsidR="00FE4E8E" w:rsidRPr="00D26FD9" w14:paraId="066E61B5" w14:textId="77777777" w:rsidTr="00042E48">
        <w:trPr>
          <w:trHeight w:val="481"/>
        </w:trPr>
        <w:tc>
          <w:tcPr>
            <w:tcW w:w="1789" w:type="dxa"/>
          </w:tcPr>
          <w:p w14:paraId="1F6EF738" w14:textId="77777777" w:rsidR="00FE4E8E" w:rsidRPr="00042E48" w:rsidRDefault="00FE4E8E" w:rsidP="00A2222B">
            <w:pPr>
              <w:spacing w:after="0" w:line="240" w:lineRule="auto"/>
              <w:jc w:val="center"/>
              <w:rPr>
                <w:rFonts w:ascii="Open Sans Light" w:hAnsi="Open Sans Light" w:cs="Open Sans Light"/>
                <w:b/>
                <w:color w:val="FFFFFF" w:themeColor="background1"/>
                <w:sz w:val="20"/>
                <w:szCs w:val="20"/>
              </w:rPr>
            </w:pPr>
            <w:r w:rsidRPr="00042E48">
              <w:rPr>
                <w:rFonts w:ascii="Open Sans Light" w:hAnsi="Open Sans Light" w:cs="Open Sans Light"/>
                <w:b/>
                <w:color w:val="FFFFFF" w:themeColor="background1"/>
                <w:sz w:val="20"/>
                <w:szCs w:val="20"/>
              </w:rPr>
              <w:t>Building Element</w:t>
            </w:r>
          </w:p>
        </w:tc>
        <w:tc>
          <w:tcPr>
            <w:tcW w:w="1087" w:type="dxa"/>
            <w:shd w:val="clear" w:color="auto" w:fill="auto"/>
          </w:tcPr>
          <w:p w14:paraId="7F0EDBA8" w14:textId="77777777" w:rsidR="00FE4E8E" w:rsidRPr="00F5587E" w:rsidRDefault="00FE4E8E" w:rsidP="00A2222B">
            <w:pPr>
              <w:spacing w:after="0" w:line="240" w:lineRule="auto"/>
              <w:jc w:val="center"/>
              <w:rPr>
                <w:rFonts w:ascii="Open Sans Light" w:hAnsi="Open Sans Light" w:cs="Open Sans Light"/>
                <w:b/>
                <w:color w:val="FFFFFF" w:themeColor="background1"/>
                <w:sz w:val="20"/>
                <w:szCs w:val="20"/>
              </w:rPr>
            </w:pPr>
            <w:r w:rsidRPr="00F5587E">
              <w:rPr>
                <w:rFonts w:ascii="Open Sans Light" w:hAnsi="Open Sans Light" w:cs="Open Sans Light"/>
                <w:b/>
                <w:color w:val="FFFFFF" w:themeColor="background1"/>
                <w:sz w:val="20"/>
                <w:szCs w:val="20"/>
              </w:rPr>
              <w:t>Guideline</w:t>
            </w:r>
          </w:p>
          <w:p w14:paraId="780DC4B3" w14:textId="77777777" w:rsidR="00FE4E8E" w:rsidRPr="00F5587E" w:rsidRDefault="00FE4E8E" w:rsidP="00A2222B">
            <w:pPr>
              <w:spacing w:after="0" w:line="240" w:lineRule="auto"/>
              <w:jc w:val="center"/>
              <w:rPr>
                <w:rFonts w:ascii="Open Sans Light" w:hAnsi="Open Sans Light" w:cs="Open Sans Light"/>
                <w:sz w:val="20"/>
                <w:szCs w:val="20"/>
              </w:rPr>
            </w:pPr>
            <w:r w:rsidRPr="00F5587E">
              <w:rPr>
                <w:rFonts w:ascii="Open Sans Light" w:hAnsi="Open Sans Light" w:cs="Open Sans Light"/>
                <w:b/>
                <w:color w:val="FFFFFF" w:themeColor="background1"/>
                <w:sz w:val="20"/>
                <w:szCs w:val="20"/>
              </w:rPr>
              <w:t>Page #</w:t>
            </w:r>
          </w:p>
        </w:tc>
        <w:tc>
          <w:tcPr>
            <w:tcW w:w="6342" w:type="dxa"/>
          </w:tcPr>
          <w:p w14:paraId="64AC6681" w14:textId="67866FE6" w:rsidR="00F5587E" w:rsidRPr="00F5587E" w:rsidRDefault="00F5587E" w:rsidP="00042E48">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never be taller or wider than the original structure unless required by code or a non-aesthetic functional requirement. Observe the principle of “additive massing” where the original structure remains </w:t>
            </w:r>
            <w:proofErr w:type="gramStart"/>
            <w:r w:rsidRPr="00F5587E">
              <w:rPr>
                <w:rFonts w:ascii="Open Sans Light" w:hAnsi="Open Sans Light" w:cs="Open Sans Light"/>
                <w:sz w:val="20"/>
                <w:szCs w:val="20"/>
              </w:rPr>
              <w:t>dominant</w:t>
            </w:r>
            <w:proofErr w:type="gramEnd"/>
            <w:r w:rsidRPr="00F5587E">
              <w:rPr>
                <w:rFonts w:ascii="Open Sans Light" w:hAnsi="Open Sans Light" w:cs="Open Sans Light"/>
                <w:sz w:val="20"/>
                <w:szCs w:val="20"/>
              </w:rPr>
              <w:t xml:space="preserve"> and the additions are adjoining and smaller masses.</w:t>
            </w:r>
          </w:p>
          <w:p w14:paraId="7AD19AB2" w14:textId="0FFFD573" w:rsidR="00FE4E8E" w:rsidRPr="00F5587E" w:rsidRDefault="00042E48" w:rsidP="00042E48">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26.3 The design elements of a new addition should be compatible with the existing building in terms of materials, style, color, roof forms, massing proportion and spacing of doors and windows, details, surface texture, and location. Contemporary adaptations of the original which clearly look like an addition and reflect the period of construction are encouraged.</w:t>
            </w:r>
          </w:p>
          <w:p w14:paraId="54DF8C90" w14:textId="77777777" w:rsidR="00B865E0" w:rsidRPr="00F5587E" w:rsidRDefault="00B865E0" w:rsidP="00042E48">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26.4 Additions should be constructed so that they can be removed from the original building in the future without irreversible damage to significant features. Additions should be set in at least one foot (1’) to show a break between the original structure and the new addition. </w:t>
            </w:r>
          </w:p>
          <w:p w14:paraId="35A6E1E2" w14:textId="77777777" w:rsidR="00B865E0" w:rsidRPr="00F5587E" w:rsidRDefault="00B865E0" w:rsidP="00042E48">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26.5 Vinyl, aluminum, or pressed wood are not appropriate on additions to historic buildings. Other substitute siding or trim may be allowed. SEE SIDING GUIDELINES. </w:t>
            </w:r>
          </w:p>
          <w:p w14:paraId="1BD645FA" w14:textId="77777777" w:rsidR="00B865E0" w:rsidRPr="00F5587E" w:rsidRDefault="00B865E0" w:rsidP="00042E48">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26.6 Wood windows are most appropriate for new additions within the historic district; however, substitute window materials may also be acceptable for new additions. SEE WINDOWS GUIDELINES. </w:t>
            </w:r>
          </w:p>
          <w:p w14:paraId="78F95EE7" w14:textId="77777777" w:rsidR="00B865E0" w:rsidRPr="00F5587E" w:rsidRDefault="00B865E0" w:rsidP="00042E48">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26.7 Rooflines of new additions should be similar in form, pitch, and eave height to the roofline of the original building. </w:t>
            </w:r>
          </w:p>
          <w:p w14:paraId="44AF4ED5" w14:textId="77777777" w:rsidR="00B865E0" w:rsidRPr="00F5587E" w:rsidRDefault="00B865E0" w:rsidP="00042E48">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26.8 Foundations should be </w:t>
            </w:r>
            <w:proofErr w:type="gramStart"/>
            <w:r w:rsidRPr="00F5587E">
              <w:rPr>
                <w:rFonts w:ascii="Open Sans Light" w:hAnsi="Open Sans Light" w:cs="Open Sans Light"/>
                <w:sz w:val="20"/>
                <w:szCs w:val="20"/>
              </w:rPr>
              <w:t>similar to</w:t>
            </w:r>
            <w:proofErr w:type="gramEnd"/>
            <w:r w:rsidRPr="00F5587E">
              <w:rPr>
                <w:rFonts w:ascii="Open Sans Light" w:hAnsi="Open Sans Light" w:cs="Open Sans Light"/>
                <w:sz w:val="20"/>
                <w:szCs w:val="20"/>
              </w:rPr>
              <w:t xml:space="preserve"> or compatible with the existing foundations in material, color, detailing, and height. SEE FOUNDATIONS GUIDELINES. </w:t>
            </w:r>
          </w:p>
          <w:p w14:paraId="0915200B" w14:textId="77777777" w:rsidR="00042E48" w:rsidRDefault="00B865E0" w:rsidP="00042E48">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26.9 Consider in your plan older additions or other alterations to existing buildings that have acquired significance over time when planning and building a new addition.</w:t>
            </w:r>
          </w:p>
          <w:p w14:paraId="2BE3BB92" w14:textId="77777777" w:rsidR="00DA3D01" w:rsidRDefault="00DA3D01" w:rsidP="00042E48">
            <w:pPr>
              <w:spacing w:after="0" w:line="240" w:lineRule="auto"/>
              <w:rPr>
                <w:rFonts w:ascii="Open Sans Light" w:hAnsi="Open Sans Light" w:cs="Open Sans Light"/>
                <w:sz w:val="20"/>
                <w:szCs w:val="20"/>
              </w:rPr>
            </w:pPr>
          </w:p>
          <w:p w14:paraId="4407BA88" w14:textId="29DF13F9" w:rsidR="00B17AE1" w:rsidRPr="00B17AE1" w:rsidRDefault="00B17AE1" w:rsidP="00B17AE1">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S. Palmer </w:t>
            </w:r>
            <w:r>
              <w:rPr>
                <w:rFonts w:ascii="Open Sans Light" w:eastAsia="Calibri" w:hAnsi="Open Sans Light" w:cs="Open Sans Light"/>
                <w:sz w:val="20"/>
                <w:szCs w:val="20"/>
              </w:rPr>
              <w:t xml:space="preserve">– </w:t>
            </w:r>
            <w:r>
              <w:rPr>
                <w:rFonts w:ascii="Open Sans Light" w:eastAsia="Calibri" w:hAnsi="Open Sans Light" w:cs="Open Sans Light"/>
                <w:sz w:val="20"/>
                <w:szCs w:val="20"/>
              </w:rPr>
              <w:t>I think this is in compliance.</w:t>
            </w:r>
          </w:p>
          <w:p w14:paraId="70286846" w14:textId="77777777" w:rsidR="00F73678" w:rsidRDefault="00F73678" w:rsidP="00F73678">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H. Smith </w:t>
            </w:r>
            <w:r>
              <w:rPr>
                <w:rFonts w:ascii="Open Sans Light" w:eastAsia="Calibri" w:hAnsi="Open Sans Light" w:cs="Open Sans Light"/>
                <w:sz w:val="20"/>
                <w:szCs w:val="20"/>
              </w:rPr>
              <w:t>– I agree.</w:t>
            </w:r>
          </w:p>
          <w:p w14:paraId="76FD90D2" w14:textId="77777777" w:rsidR="00F73678" w:rsidRPr="003C3684" w:rsidRDefault="00F73678" w:rsidP="00F73678">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W. Jewell </w:t>
            </w:r>
            <w:r w:rsidRPr="00742908">
              <w:rPr>
                <w:rFonts w:ascii="Open Sans Light" w:eastAsia="Calibri" w:hAnsi="Open Sans Light" w:cs="Open Sans Light"/>
                <w:i/>
                <w:iCs/>
                <w:sz w:val="20"/>
                <w:szCs w:val="20"/>
              </w:rPr>
              <w:t>–</w:t>
            </w:r>
            <w:r>
              <w:rPr>
                <w:rFonts w:ascii="Open Sans Light" w:eastAsia="Calibri" w:hAnsi="Open Sans Light" w:cs="Open Sans Light"/>
                <w:i/>
                <w:iCs/>
                <w:sz w:val="20"/>
                <w:szCs w:val="20"/>
              </w:rPr>
              <w:t xml:space="preserve"> </w:t>
            </w:r>
            <w:r>
              <w:rPr>
                <w:rFonts w:ascii="Open Sans Light" w:eastAsia="Calibri" w:hAnsi="Open Sans Light" w:cs="Open Sans Light"/>
                <w:sz w:val="20"/>
                <w:szCs w:val="20"/>
              </w:rPr>
              <w:t>I agree.</w:t>
            </w:r>
          </w:p>
          <w:p w14:paraId="62EFF8BD" w14:textId="77777777" w:rsidR="00DA3D01" w:rsidRDefault="00F73678" w:rsidP="00042E48">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Pr>
                <w:rFonts w:ascii="Open Sans Light" w:eastAsia="Calibri" w:hAnsi="Open Sans Light" w:cs="Open Sans Light"/>
                <w:sz w:val="20"/>
                <w:szCs w:val="20"/>
              </w:rPr>
              <w:t xml:space="preserve"> –</w:t>
            </w:r>
            <w:r>
              <w:rPr>
                <w:rFonts w:ascii="Open Sans Light" w:eastAsia="Calibri" w:hAnsi="Open Sans Light" w:cs="Open Sans Light"/>
                <w:sz w:val="20"/>
                <w:szCs w:val="20"/>
              </w:rPr>
              <w:t xml:space="preserve"> I agree</w:t>
            </w:r>
            <w:r w:rsidR="00564AB4">
              <w:rPr>
                <w:rFonts w:ascii="Open Sans Light" w:eastAsia="Calibri" w:hAnsi="Open Sans Light" w:cs="Open Sans Light"/>
                <w:sz w:val="20"/>
                <w:szCs w:val="20"/>
              </w:rPr>
              <w:t>.</w:t>
            </w:r>
          </w:p>
          <w:p w14:paraId="2B266146" w14:textId="77777777" w:rsidR="00564AB4" w:rsidRDefault="00564AB4" w:rsidP="00564AB4">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J. Skillman </w:t>
            </w:r>
            <w:r>
              <w:rPr>
                <w:rFonts w:ascii="Open Sans Light" w:eastAsia="Calibri" w:hAnsi="Open Sans Light" w:cs="Open Sans Light"/>
                <w:sz w:val="20"/>
                <w:szCs w:val="20"/>
              </w:rPr>
              <w:t>– I agree.</w:t>
            </w:r>
          </w:p>
          <w:p w14:paraId="7B68E009" w14:textId="77777777" w:rsidR="00564AB4" w:rsidRDefault="00564AB4" w:rsidP="00564AB4">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C. Rogers </w:t>
            </w:r>
            <w:r>
              <w:rPr>
                <w:rFonts w:ascii="Open Sans Light" w:eastAsia="Calibri" w:hAnsi="Open Sans Light" w:cs="Open Sans Light"/>
                <w:sz w:val="20"/>
                <w:szCs w:val="20"/>
              </w:rPr>
              <w:t>– I agree.</w:t>
            </w:r>
          </w:p>
          <w:p w14:paraId="433FECDB" w14:textId="216D8E06" w:rsidR="00564AB4" w:rsidRPr="00F5587E" w:rsidRDefault="00564AB4" w:rsidP="00042E48">
            <w:pPr>
              <w:spacing w:after="0" w:line="240" w:lineRule="auto"/>
              <w:rPr>
                <w:rFonts w:ascii="Open Sans Light" w:hAnsi="Open Sans Light" w:cs="Open Sans Light"/>
                <w:b/>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agree.</w:t>
            </w:r>
          </w:p>
        </w:tc>
      </w:tr>
    </w:tbl>
    <w:p w14:paraId="144327D6" w14:textId="06EAFEAE" w:rsidR="00BB23B7" w:rsidRPr="008513FB" w:rsidRDefault="00BB23B7" w:rsidP="00BB23B7">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sidRPr="007E7FDA">
        <w:rPr>
          <w:rFonts w:ascii="Open Sans Light" w:eastAsia="Calibri" w:hAnsi="Open Sans Light" w:cs="Open Sans Light"/>
          <w:bCs/>
          <w:noProof/>
          <w:sz w:val="20"/>
          <w:szCs w:val="20"/>
        </w:rPr>
        <w:t>M. Pittman</w:t>
      </w:r>
      <w:r w:rsidRPr="007E7FDA">
        <w:rPr>
          <w:rFonts w:ascii="Open Sans Light" w:eastAsiaTheme="minorHAnsi" w:hAnsi="Open Sans Light" w:cs="Open Sans Light"/>
          <w:sz w:val="20"/>
          <w:szCs w:val="20"/>
        </w:rPr>
        <w:t xml:space="preserve"> asked for a motion. </w:t>
      </w:r>
      <w:r w:rsidR="00432A1B">
        <w:rPr>
          <w:rFonts w:ascii="Open Sans Light" w:eastAsiaTheme="minorHAnsi" w:hAnsi="Open Sans Light" w:cs="Open Sans Light"/>
          <w:sz w:val="20"/>
          <w:szCs w:val="20"/>
        </w:rPr>
        <w:t>S. Palmer</w:t>
      </w:r>
      <w:r w:rsidRPr="007E7FDA">
        <w:rPr>
          <w:rFonts w:ascii="Open Sans Light" w:eastAsiaTheme="minorHAnsi" w:hAnsi="Open Sans Light" w:cs="Open Sans Light"/>
          <w:sz w:val="20"/>
          <w:szCs w:val="20"/>
        </w:rPr>
        <w:t xml:space="preserve"> made the following motion, “Based on the preceding findings of fact, I move that the Madison Historic District Board of Review </w:t>
      </w:r>
      <w:proofErr w:type="gramStart"/>
      <w:r w:rsidRPr="007E7FDA">
        <w:rPr>
          <w:rFonts w:ascii="Open Sans Light" w:eastAsiaTheme="minorHAnsi" w:hAnsi="Open Sans Light" w:cs="Open Sans Light"/>
          <w:sz w:val="20"/>
          <w:szCs w:val="20"/>
        </w:rPr>
        <w:t>approve</w:t>
      </w:r>
      <w:proofErr w:type="gramEnd"/>
      <w:r w:rsidRPr="007E7FDA">
        <w:rPr>
          <w:rFonts w:ascii="Open Sans Light" w:eastAsiaTheme="minorHAnsi" w:hAnsi="Open Sans Light" w:cs="Open Sans Light"/>
          <w:sz w:val="20"/>
          <w:szCs w:val="20"/>
        </w:rPr>
        <w:t xml:space="preserve"> a certificate of appropriateness for </w:t>
      </w:r>
      <w:r w:rsidR="00B9235B">
        <w:rPr>
          <w:rFonts w:ascii="Open Sans Light" w:eastAsiaTheme="minorHAnsi" w:hAnsi="Open Sans Light" w:cs="Open Sans Light"/>
          <w:sz w:val="20"/>
          <w:szCs w:val="20"/>
        </w:rPr>
        <w:t>Ryan Rodgers</w:t>
      </w:r>
      <w:r w:rsidR="00763EBA">
        <w:rPr>
          <w:rFonts w:ascii="Open Sans Light" w:eastAsiaTheme="minorHAnsi" w:hAnsi="Open Sans Light" w:cs="Open Sans Light"/>
          <w:sz w:val="20"/>
          <w:szCs w:val="20"/>
        </w:rPr>
        <w:t xml:space="preserve"> at </w:t>
      </w:r>
      <w:r w:rsidR="00432A1B">
        <w:rPr>
          <w:rFonts w:ascii="Open Sans Light" w:eastAsiaTheme="minorHAnsi" w:hAnsi="Open Sans Light" w:cs="Open Sans Light"/>
          <w:sz w:val="20"/>
          <w:szCs w:val="20"/>
        </w:rPr>
        <w:t>917 W. Second St</w:t>
      </w:r>
      <w:r w:rsidRPr="007E7FDA">
        <w:rPr>
          <w:rFonts w:ascii="Open Sans Light" w:eastAsiaTheme="minorHAnsi" w:hAnsi="Open Sans Light" w:cs="Open Sans Light"/>
          <w:sz w:val="20"/>
          <w:szCs w:val="20"/>
        </w:rPr>
        <w:t>.”</w:t>
      </w:r>
    </w:p>
    <w:p w14:paraId="6F5BF8AF" w14:textId="47CD4510" w:rsidR="00BB23B7" w:rsidRDefault="00BB23B7" w:rsidP="00BB23B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36603767" w14:textId="3D224AA6" w:rsidR="00BB23B7" w:rsidRPr="007E7FDA" w:rsidRDefault="00BB23B7" w:rsidP="00BB23B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Theme="minorHAnsi" w:hAnsi="Open Sans Light" w:cs="Open Sans Light"/>
          <w:sz w:val="20"/>
          <w:szCs w:val="20"/>
        </w:rPr>
        <w:t xml:space="preserve">Seconded by </w:t>
      </w:r>
      <w:r w:rsidR="005C293D">
        <w:rPr>
          <w:rFonts w:ascii="Open Sans Light" w:eastAsiaTheme="minorHAnsi" w:hAnsi="Open Sans Light" w:cs="Open Sans Light"/>
          <w:sz w:val="20"/>
          <w:szCs w:val="20"/>
        </w:rPr>
        <w:t>W. Jewell.</w:t>
      </w:r>
    </w:p>
    <w:p w14:paraId="243A3E91" w14:textId="77777777" w:rsidR="00BB23B7" w:rsidRDefault="00BB23B7" w:rsidP="00BB23B7">
      <w:pPr>
        <w:pStyle w:val="ListParagraph"/>
        <w:spacing w:before="240" w:line="240" w:lineRule="auto"/>
        <w:ind w:left="0"/>
        <w:rPr>
          <w:rFonts w:ascii="Open Sans Light" w:eastAsia="Calibri" w:hAnsi="Open Sans Light" w:cs="Open Sans Light"/>
          <w:b/>
          <w:sz w:val="20"/>
          <w:szCs w:val="20"/>
        </w:rPr>
      </w:pPr>
    </w:p>
    <w:p w14:paraId="697EF37A" w14:textId="77777777" w:rsidR="00BB23B7" w:rsidRPr="007E7FDA" w:rsidRDefault="00BB23B7" w:rsidP="00BB23B7">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64F6F01" w14:textId="77777777" w:rsidR="00BB23B7" w:rsidRPr="007E7FDA" w:rsidRDefault="00BB23B7" w:rsidP="00BB23B7">
      <w:pPr>
        <w:pStyle w:val="ListParagraph"/>
        <w:spacing w:before="240" w:after="0" w:line="480" w:lineRule="auto"/>
        <w:ind w:left="0"/>
        <w:rPr>
          <w:rFonts w:ascii="Open Sans Light" w:hAnsi="Open Sans Light" w:cs="Open Sans Light"/>
          <w:sz w:val="20"/>
          <w:szCs w:val="20"/>
        </w:rPr>
      </w:pPr>
      <w:r w:rsidRPr="007E7FDA">
        <w:rPr>
          <w:rFonts w:ascii="Open Sans Light" w:hAnsi="Open Sans Light" w:cs="Open Sans Light"/>
          <w:sz w:val="20"/>
          <w:szCs w:val="20"/>
        </w:rPr>
        <w:t>M. Pittman</w:t>
      </w:r>
      <w:r w:rsidRPr="007E7FDA">
        <w:rPr>
          <w:rFonts w:ascii="Open Sans Light" w:hAnsi="Open Sans Light" w:cs="Open Sans Light"/>
          <w:sz w:val="20"/>
          <w:szCs w:val="20"/>
        </w:rPr>
        <w:tab/>
      </w:r>
      <w:r w:rsidRPr="007E7FDA">
        <w:rPr>
          <w:rFonts w:ascii="Open Sans Light" w:hAnsi="Open Sans Light" w:cs="Open Sans Light"/>
          <w:sz w:val="20"/>
          <w:szCs w:val="20"/>
        </w:rPr>
        <w:tab/>
        <w:t>Approved</w:t>
      </w:r>
      <w:r w:rsidRPr="007E7FDA">
        <w:rPr>
          <w:rFonts w:ascii="Open Sans Light" w:hAnsi="Open Sans Light" w:cs="Open Sans Light"/>
          <w:sz w:val="20"/>
          <w:szCs w:val="20"/>
        </w:rPr>
        <w:tab/>
      </w:r>
    </w:p>
    <w:p w14:paraId="7062517A" w14:textId="77777777" w:rsidR="00BB23B7" w:rsidRPr="007E7FDA" w:rsidRDefault="00BB23B7" w:rsidP="00BB23B7">
      <w:pPr>
        <w:pStyle w:val="ListParagraph"/>
        <w:autoSpaceDE w:val="0"/>
        <w:autoSpaceDN w:val="0"/>
        <w:adjustRightInd w:val="0"/>
        <w:spacing w:before="240" w:line="480" w:lineRule="auto"/>
        <w:ind w:left="0"/>
        <w:rPr>
          <w:rFonts w:ascii="Open Sans Light" w:hAnsi="Open Sans Light" w:cs="Open Sans Light"/>
          <w:sz w:val="20"/>
          <w:szCs w:val="20"/>
        </w:rPr>
      </w:pPr>
      <w:r w:rsidRPr="007E7FDA">
        <w:rPr>
          <w:rFonts w:ascii="Open Sans Light" w:hAnsi="Open Sans Light" w:cs="Open Sans Light"/>
          <w:sz w:val="20"/>
          <w:szCs w:val="20"/>
        </w:rPr>
        <w:t>H. Smith</w:t>
      </w:r>
      <w:r w:rsidRPr="007E7FDA">
        <w:rPr>
          <w:rFonts w:ascii="Open Sans Light" w:hAnsi="Open Sans Light" w:cs="Open Sans Light"/>
          <w:sz w:val="20"/>
          <w:szCs w:val="20"/>
        </w:rPr>
        <w:tab/>
      </w:r>
      <w:r w:rsidRPr="007E7FDA">
        <w:rPr>
          <w:rFonts w:ascii="Open Sans Light" w:hAnsi="Open Sans Light" w:cs="Open Sans Light"/>
          <w:sz w:val="20"/>
          <w:szCs w:val="20"/>
        </w:rPr>
        <w:tab/>
        <w:t>Approved</w:t>
      </w:r>
    </w:p>
    <w:p w14:paraId="06DCA68A" w14:textId="77777777" w:rsidR="00BB23B7" w:rsidRPr="007E7FDA" w:rsidRDefault="00BB23B7" w:rsidP="00BB23B7">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K. McWilliams</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t>Approved</w:t>
      </w:r>
    </w:p>
    <w:p w14:paraId="59EDC14A" w14:textId="29B2D900" w:rsidR="00BB23B7" w:rsidRPr="007E7FDA" w:rsidRDefault="00BB23B7" w:rsidP="00BB23B7">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C. Rogers</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t>Approved</w:t>
      </w:r>
    </w:p>
    <w:p w14:paraId="111D26D3" w14:textId="7BA1546C" w:rsidR="00BB23B7" w:rsidRPr="007E7FDA" w:rsidRDefault="00BB23B7" w:rsidP="00BB23B7">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J. Skillman</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t>Approved</w:t>
      </w:r>
    </w:p>
    <w:p w14:paraId="2667388E" w14:textId="0B9B7138" w:rsidR="00BB23B7" w:rsidRPr="007E7FDA" w:rsidRDefault="005C293D" w:rsidP="00BB23B7">
      <w:pPr>
        <w:pStyle w:val="ListParagraph"/>
        <w:spacing w:before="240" w:line="480" w:lineRule="auto"/>
        <w:ind w:left="0"/>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96128" behindDoc="1" locked="0" layoutInCell="1" allowOverlap="1" wp14:anchorId="3ACA075D" wp14:editId="72C3BEE1">
                <wp:simplePos x="0" y="0"/>
                <wp:positionH relativeFrom="margin">
                  <wp:align>left</wp:align>
                </wp:positionH>
                <wp:positionV relativeFrom="paragraph">
                  <wp:posOffset>458</wp:posOffset>
                </wp:positionV>
                <wp:extent cx="2360930" cy="1404620"/>
                <wp:effectExtent l="0" t="0" r="3810" b="9525"/>
                <wp:wrapTopAndBottom/>
                <wp:docPr id="1345347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921B7CF" w14:textId="77777777"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9</w:t>
                            </w:r>
                          </w:p>
                          <w:p w14:paraId="2D956966" w14:textId="77777777"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7F948CB" w14:textId="77777777" w:rsidR="007E7DE1" w:rsidRPr="002726B6" w:rsidRDefault="007E7DE1" w:rsidP="007E7DE1">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CA075D" id="_x0000_s1033" type="#_x0000_t202" style="position:absolute;margin-left:0;margin-top:.05pt;width:185.9pt;height:110.6pt;z-index:-25162035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MTNpGTcAAAABQEAAA8AAABkcnMvZG93bnJldi54bWxMj81OwzAQhO9IvIO1SFxQ6ySV&#10;oApxqvJ34dYSJI7beJsEYjuKt23g6dme4Dg7q5lvitXkenWkMXbBG0jnCSjydbCdbwxUby+zJajI&#10;6C32wZOBb4qwKi8vCsxtOPkNHbfcKAnxMUcDLfOQax3rlhzGeRjIi7cPo0MWOTbajniScNfrLElu&#10;tcPOS0OLAz22VH9tD87Az0P1tH6+4XSf8Uf2vnGvVf2JxlxfTet7UEwT/z3DGV/QoRSmXTh4G1Vv&#10;QIbw+arEW9ylMmNnIMvSBeiy0P/py18AAAD//wMAUEsBAi0AFAAGAAgAAAAhALaDOJL+AAAA4QEA&#10;ABMAAAAAAAAAAAAAAAAAAAAAAFtDb250ZW50X1R5cGVzXS54bWxQSwECLQAUAAYACAAAACEAOP0h&#10;/9YAAACUAQAACwAAAAAAAAAAAAAAAAAvAQAAX3JlbHMvLnJlbHNQSwECLQAUAAYACAAAACEAaM6/&#10;9xMCAAD+AwAADgAAAAAAAAAAAAAAAAAuAgAAZHJzL2Uyb0RvYy54bWxQSwECLQAUAAYACAAAACEA&#10;xM2kZNwAAAAFAQAADwAAAAAAAAAAAAAAAABtBAAAZHJzL2Rvd25yZXYueG1sUEsFBgAAAAAEAAQA&#10;8wAAAHYFAAAAAA==&#10;" stroked="f">
                <v:textbox style="mso-fit-shape-to-text:t">
                  <w:txbxContent>
                    <w:p w14:paraId="4921B7CF" w14:textId="77777777"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9</w:t>
                      </w:r>
                    </w:p>
                    <w:p w14:paraId="2D956966" w14:textId="77777777"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7F948CB" w14:textId="77777777" w:rsidR="007E7DE1" w:rsidRPr="002726B6" w:rsidRDefault="007E7DE1" w:rsidP="007E7DE1">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v:textbox>
                <w10:wrap type="topAndBottom" anchorx="margin"/>
              </v:shape>
            </w:pict>
          </mc:Fallback>
        </mc:AlternateContent>
      </w:r>
      <w:r w:rsidR="00BB23B7" w:rsidRPr="007E7FDA">
        <w:rPr>
          <w:rFonts w:ascii="Open Sans Light" w:eastAsia="Calibri" w:hAnsi="Open Sans Light" w:cs="Open Sans Light"/>
          <w:bCs/>
          <w:iCs/>
          <w:sz w:val="20"/>
          <w:szCs w:val="20"/>
        </w:rPr>
        <w:t>S. Palmer</w:t>
      </w:r>
      <w:r w:rsidR="00BB23B7" w:rsidRPr="007E7FDA">
        <w:rPr>
          <w:rFonts w:ascii="Open Sans Light" w:eastAsia="Calibri" w:hAnsi="Open Sans Light" w:cs="Open Sans Light"/>
          <w:bCs/>
          <w:iCs/>
          <w:sz w:val="20"/>
          <w:szCs w:val="20"/>
        </w:rPr>
        <w:tab/>
      </w:r>
      <w:r w:rsidR="00BB23B7" w:rsidRPr="007E7FDA">
        <w:rPr>
          <w:rFonts w:ascii="Open Sans Light" w:eastAsia="Calibri" w:hAnsi="Open Sans Light" w:cs="Open Sans Light"/>
          <w:bCs/>
          <w:iCs/>
          <w:sz w:val="20"/>
          <w:szCs w:val="20"/>
        </w:rPr>
        <w:tab/>
        <w:t>Approved</w:t>
      </w:r>
    </w:p>
    <w:p w14:paraId="60F17980" w14:textId="77777777" w:rsidR="00BB23B7" w:rsidRPr="002F2152" w:rsidRDefault="00BB23B7" w:rsidP="00BB23B7">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W. Jewell</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t>Approved</w:t>
      </w:r>
    </w:p>
    <w:p w14:paraId="2ACEFC24" w14:textId="77777777" w:rsidR="00BB23B7" w:rsidRDefault="00BB23B7" w:rsidP="00BB23B7">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351982C7" w14:textId="77777777" w:rsidR="00E20E92" w:rsidRPr="002B5C86" w:rsidRDefault="00E20E92" w:rsidP="002B5C86">
      <w:pPr>
        <w:spacing w:after="0" w:line="240" w:lineRule="auto"/>
        <w:rPr>
          <w:rFonts w:ascii="Open Sans Light" w:hAnsi="Open Sans Light" w:cs="Open Sans Light"/>
          <w:sz w:val="20"/>
          <w:szCs w:val="20"/>
        </w:rPr>
      </w:pPr>
    </w:p>
    <w:p w14:paraId="4D636AC9" w14:textId="54AC6A66" w:rsidR="00BA79B7" w:rsidRPr="00BA79B7" w:rsidRDefault="00BA79B7" w:rsidP="00BA79B7">
      <w:pPr>
        <w:pStyle w:val="ListParagraph"/>
        <w:spacing w:after="0" w:line="240" w:lineRule="auto"/>
        <w:rPr>
          <w:rFonts w:ascii="Open Sans Light" w:hAnsi="Open Sans Light" w:cs="Open Sans Light"/>
          <w:sz w:val="20"/>
          <w:szCs w:val="20"/>
        </w:rPr>
      </w:pPr>
    </w:p>
    <w:p w14:paraId="79DB28DC" w14:textId="3050F5A6" w:rsidR="00641F8D" w:rsidRDefault="009B399C" w:rsidP="00592FA4">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 xml:space="preserve">Sharla </w:t>
      </w:r>
      <w:proofErr w:type="spellStart"/>
      <w:r>
        <w:rPr>
          <w:rFonts w:ascii="Open Sans Light" w:hAnsi="Open Sans Light" w:cs="Open Sans Light"/>
          <w:sz w:val="20"/>
          <w:szCs w:val="20"/>
        </w:rPr>
        <w:t>Vonch</w:t>
      </w:r>
      <w:proofErr w:type="spellEnd"/>
      <w:r w:rsidR="00BE7318">
        <w:rPr>
          <w:rFonts w:ascii="Open Sans Light" w:hAnsi="Open Sans Light" w:cs="Open Sans Light"/>
          <w:sz w:val="20"/>
          <w:szCs w:val="20"/>
        </w:rPr>
        <w:t xml:space="preserve"> </w:t>
      </w:r>
      <w:r w:rsidR="00BE7318" w:rsidRPr="00592FA4">
        <w:rPr>
          <w:rFonts w:ascii="Open Sans Light" w:hAnsi="Open Sans Light" w:cs="Open Sans Light"/>
          <w:sz w:val="20"/>
          <w:szCs w:val="20"/>
        </w:rPr>
        <w:t>–</w:t>
      </w:r>
      <w:r w:rsidR="00BE7318">
        <w:rPr>
          <w:rFonts w:ascii="Open Sans Light" w:hAnsi="Open Sans Light" w:cs="Open Sans Light"/>
          <w:sz w:val="20"/>
          <w:szCs w:val="20"/>
        </w:rPr>
        <w:t xml:space="preserve"> </w:t>
      </w:r>
      <w:r>
        <w:rPr>
          <w:rFonts w:ascii="Open Sans Light" w:hAnsi="Open Sans Light" w:cs="Open Sans Light"/>
          <w:sz w:val="20"/>
          <w:szCs w:val="20"/>
        </w:rPr>
        <w:t>C. of A. to replace 12 windows</w:t>
      </w:r>
      <w:r w:rsidR="002464B7" w:rsidRPr="002464B7">
        <w:rPr>
          <w:rFonts w:ascii="Open Sans Light" w:hAnsi="Open Sans Light" w:cs="Open Sans Light"/>
          <w:sz w:val="20"/>
          <w:szCs w:val="20"/>
        </w:rPr>
        <w:t>.</w:t>
      </w:r>
    </w:p>
    <w:p w14:paraId="35245F58" w14:textId="5CC504E8" w:rsidR="00641F8D" w:rsidRPr="00940153" w:rsidRDefault="00FF6E3B" w:rsidP="00E91726">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E91726">
        <w:rPr>
          <w:rFonts w:ascii="Open Sans Light" w:hAnsi="Open Sans Light" w:cs="Open Sans Light"/>
          <w:sz w:val="20"/>
          <w:szCs w:val="20"/>
        </w:rPr>
        <w:t>200 Ferry St.</w:t>
      </w:r>
      <w:r w:rsidR="00E91726">
        <w:rPr>
          <w:rFonts w:ascii="Open Sans Light" w:hAnsi="Open Sans Light" w:cs="Open Sans Light"/>
          <w:sz w:val="20"/>
          <w:szCs w:val="20"/>
        </w:rPr>
        <w:tab/>
      </w:r>
      <w:r w:rsidRPr="00FF6E3B">
        <w:rPr>
          <w:rFonts w:ascii="Open Sans Light" w:hAnsi="Open Sans Light" w:cs="Open Sans Light"/>
          <w:sz w:val="20"/>
          <w:szCs w:val="20"/>
        </w:rPr>
        <w:t xml:space="preserve">Zoned: </w:t>
      </w:r>
      <w:r w:rsidR="00E91726">
        <w:rPr>
          <w:rFonts w:ascii="Open Sans Light" w:hAnsi="Open Sans Light" w:cs="Open Sans Light"/>
          <w:sz w:val="20"/>
          <w:szCs w:val="20"/>
        </w:rPr>
        <w:t>Historic District</w:t>
      </w:r>
      <w:r w:rsidR="00310176">
        <w:rPr>
          <w:rFonts w:ascii="Open Sans Light" w:hAnsi="Open Sans Light" w:cs="Open Sans Light"/>
          <w:sz w:val="20"/>
          <w:szCs w:val="20"/>
        </w:rPr>
        <w:t xml:space="preserve"> </w:t>
      </w:r>
      <w:r w:rsidR="00E91726">
        <w:rPr>
          <w:rFonts w:ascii="Open Sans Light" w:hAnsi="Open Sans Light" w:cs="Open Sans Light"/>
          <w:sz w:val="20"/>
          <w:szCs w:val="20"/>
        </w:rPr>
        <w:t>Residential</w:t>
      </w:r>
      <w:r w:rsidR="00310176">
        <w:rPr>
          <w:rFonts w:ascii="Open Sans Light" w:hAnsi="Open Sans Light" w:cs="Open Sans Light"/>
          <w:sz w:val="20"/>
          <w:szCs w:val="20"/>
        </w:rPr>
        <w:t xml:space="preserve"> (HDR)</w:t>
      </w:r>
    </w:p>
    <w:p w14:paraId="360949E8" w14:textId="2265C7F5" w:rsidR="004F785A" w:rsidRDefault="00E91726"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4F785A" w:rsidRPr="002726B6">
        <w:rPr>
          <w:rFonts w:ascii="Open Sans Light" w:hAnsi="Open Sans Light" w:cs="Open Sans Light"/>
          <w:sz w:val="20"/>
          <w:szCs w:val="20"/>
        </w:rPr>
        <w:t xml:space="preserve"> showed photos provided by the applicant and explained the changes proposed by the applicant. </w:t>
      </w:r>
      <w:r>
        <w:rPr>
          <w:rFonts w:ascii="Open Sans Light" w:hAnsi="Open Sans Light" w:cs="Open Sans Light"/>
          <w:sz w:val="20"/>
          <w:szCs w:val="20"/>
        </w:rPr>
        <w:t xml:space="preserve">Bob </w:t>
      </w:r>
      <w:proofErr w:type="spellStart"/>
      <w:r>
        <w:rPr>
          <w:rFonts w:ascii="Open Sans Light" w:hAnsi="Open Sans Light" w:cs="Open Sans Light"/>
          <w:sz w:val="20"/>
          <w:szCs w:val="20"/>
        </w:rPr>
        <w:t>Vonch</w:t>
      </w:r>
      <w:proofErr w:type="spellEnd"/>
      <w:r w:rsidR="004F785A" w:rsidRPr="00BF2C92">
        <w:rPr>
          <w:rFonts w:ascii="Open Sans Light" w:hAnsi="Open Sans Light" w:cs="Open Sans Light"/>
          <w:sz w:val="20"/>
          <w:szCs w:val="20"/>
        </w:rPr>
        <w:t xml:space="preserve"> </w:t>
      </w:r>
      <w:r w:rsidR="004F785A">
        <w:rPr>
          <w:rFonts w:ascii="Open Sans Light" w:hAnsi="Open Sans Light" w:cs="Open Sans Light"/>
          <w:sz w:val="20"/>
          <w:szCs w:val="20"/>
        </w:rPr>
        <w:t>was</w:t>
      </w:r>
      <w:r w:rsidR="004F785A" w:rsidRPr="002726B6">
        <w:rPr>
          <w:rFonts w:ascii="Open Sans Light" w:hAnsi="Open Sans Light" w:cs="Open Sans Light"/>
          <w:sz w:val="20"/>
          <w:szCs w:val="20"/>
        </w:rPr>
        <w:t xml:space="preserve"> present</w:t>
      </w:r>
      <w:r w:rsidR="004F785A">
        <w:rPr>
          <w:rFonts w:ascii="Open Sans Light" w:hAnsi="Open Sans Light" w:cs="Open Sans Light"/>
          <w:sz w:val="20"/>
          <w:szCs w:val="20"/>
        </w:rPr>
        <w:t xml:space="preserve">. </w:t>
      </w:r>
    </w:p>
    <w:p w14:paraId="536A5ED2" w14:textId="7F4ABC51" w:rsidR="007E7DE1" w:rsidRDefault="009C5085"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B. </w:t>
      </w:r>
      <w:proofErr w:type="spellStart"/>
      <w:r>
        <w:rPr>
          <w:rFonts w:ascii="Open Sans Light" w:hAnsi="Open Sans Light" w:cs="Open Sans Light"/>
          <w:sz w:val="20"/>
          <w:szCs w:val="20"/>
        </w:rPr>
        <w:t>Vonch</w:t>
      </w:r>
      <w:proofErr w:type="spellEnd"/>
      <w:r w:rsidR="00C87518">
        <w:rPr>
          <w:rFonts w:ascii="Open Sans Light" w:hAnsi="Open Sans Light" w:cs="Open Sans Light"/>
          <w:sz w:val="20"/>
          <w:szCs w:val="20"/>
        </w:rPr>
        <w:t xml:space="preserve"> explained that they were seeking approval to change the windows from woo</w:t>
      </w:r>
      <w:r w:rsidR="00740A24">
        <w:rPr>
          <w:rFonts w:ascii="Open Sans Light" w:hAnsi="Open Sans Light" w:cs="Open Sans Light"/>
          <w:sz w:val="20"/>
          <w:szCs w:val="20"/>
        </w:rPr>
        <w:t xml:space="preserve">den with aluminum storms to aluminum clad windows. </w:t>
      </w:r>
      <w:r w:rsidR="00F4726E">
        <w:rPr>
          <w:rFonts w:ascii="Open Sans Light" w:hAnsi="Open Sans Light" w:cs="Open Sans Light"/>
          <w:sz w:val="20"/>
          <w:szCs w:val="20"/>
        </w:rPr>
        <w:t xml:space="preserve">W. Jewell asked if B. </w:t>
      </w:r>
      <w:proofErr w:type="spellStart"/>
      <w:r w:rsidR="00F4726E">
        <w:rPr>
          <w:rFonts w:ascii="Open Sans Light" w:hAnsi="Open Sans Light" w:cs="Open Sans Light"/>
          <w:sz w:val="20"/>
          <w:szCs w:val="20"/>
        </w:rPr>
        <w:t>Vonch</w:t>
      </w:r>
      <w:proofErr w:type="spellEnd"/>
      <w:r w:rsidR="00F4726E">
        <w:rPr>
          <w:rFonts w:ascii="Open Sans Light" w:hAnsi="Open Sans Light" w:cs="Open Sans Light"/>
          <w:sz w:val="20"/>
          <w:szCs w:val="20"/>
        </w:rPr>
        <w:t xml:space="preserve"> knew the manufacturer of the windows. B. </w:t>
      </w:r>
      <w:proofErr w:type="spellStart"/>
      <w:r w:rsidR="00F4726E">
        <w:rPr>
          <w:rFonts w:ascii="Open Sans Light" w:hAnsi="Open Sans Light" w:cs="Open Sans Light"/>
          <w:sz w:val="20"/>
          <w:szCs w:val="20"/>
        </w:rPr>
        <w:t>Vonch</w:t>
      </w:r>
      <w:proofErr w:type="spellEnd"/>
      <w:r w:rsidR="00F4726E">
        <w:rPr>
          <w:rFonts w:ascii="Open Sans Light" w:hAnsi="Open Sans Light" w:cs="Open Sans Light"/>
          <w:sz w:val="20"/>
          <w:szCs w:val="20"/>
        </w:rPr>
        <w:t xml:space="preserve"> stated that they are Quaker windows</w:t>
      </w:r>
      <w:r w:rsidR="00CD6E48">
        <w:rPr>
          <w:rFonts w:ascii="Open Sans Light" w:hAnsi="Open Sans Light" w:cs="Open Sans Light"/>
          <w:sz w:val="20"/>
          <w:szCs w:val="20"/>
        </w:rPr>
        <w:t>.</w:t>
      </w:r>
    </w:p>
    <w:p w14:paraId="577B4A93" w14:textId="420A3EAB" w:rsidR="00CD6E48" w:rsidRDefault="00CD6E48"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H. Smith </w:t>
      </w:r>
      <w:r w:rsidR="001A6F9A">
        <w:rPr>
          <w:rFonts w:ascii="Open Sans Light" w:hAnsi="Open Sans Light" w:cs="Open Sans Light"/>
          <w:sz w:val="20"/>
          <w:szCs w:val="20"/>
        </w:rPr>
        <w:t xml:space="preserve">clarified that the application was to remove the windows and storms and </w:t>
      </w:r>
      <w:r w:rsidR="00D43918">
        <w:rPr>
          <w:rFonts w:ascii="Open Sans Light" w:hAnsi="Open Sans Light" w:cs="Open Sans Light"/>
          <w:sz w:val="20"/>
          <w:szCs w:val="20"/>
        </w:rPr>
        <w:t>replace them</w:t>
      </w:r>
      <w:r w:rsidR="001A6F9A">
        <w:rPr>
          <w:rFonts w:ascii="Open Sans Light" w:hAnsi="Open Sans Light" w:cs="Open Sans Light"/>
          <w:sz w:val="20"/>
          <w:szCs w:val="20"/>
        </w:rPr>
        <w:t xml:space="preserve"> with a single unit. B. </w:t>
      </w:r>
      <w:proofErr w:type="spellStart"/>
      <w:r w:rsidR="001A6F9A">
        <w:rPr>
          <w:rFonts w:ascii="Open Sans Light" w:hAnsi="Open Sans Light" w:cs="Open Sans Light"/>
          <w:sz w:val="20"/>
          <w:szCs w:val="20"/>
        </w:rPr>
        <w:t>Vonch</w:t>
      </w:r>
      <w:proofErr w:type="spellEnd"/>
      <w:r w:rsidR="001A6F9A">
        <w:rPr>
          <w:rFonts w:ascii="Open Sans Light" w:hAnsi="Open Sans Light" w:cs="Open Sans Light"/>
          <w:sz w:val="20"/>
          <w:szCs w:val="20"/>
        </w:rPr>
        <w:t xml:space="preserve"> confirmed. </w:t>
      </w:r>
      <w:r w:rsidR="00232030">
        <w:rPr>
          <w:rFonts w:ascii="Open Sans Light" w:hAnsi="Open Sans Light" w:cs="Open Sans Light"/>
          <w:sz w:val="20"/>
          <w:szCs w:val="20"/>
        </w:rPr>
        <w:t xml:space="preserve">H. Smith stated that the </w:t>
      </w:r>
      <w:r w:rsidR="008D3971">
        <w:rPr>
          <w:rFonts w:ascii="Open Sans Light" w:hAnsi="Open Sans Light" w:cs="Open Sans Light"/>
          <w:sz w:val="20"/>
          <w:szCs w:val="20"/>
        </w:rPr>
        <w:t xml:space="preserve">house is not contributing to the historic district, nor is it old enough </w:t>
      </w:r>
      <w:proofErr w:type="gramStart"/>
      <w:r w:rsidR="008D3971">
        <w:rPr>
          <w:rFonts w:ascii="Open Sans Light" w:hAnsi="Open Sans Light" w:cs="Open Sans Light"/>
          <w:sz w:val="20"/>
          <w:szCs w:val="20"/>
        </w:rPr>
        <w:t>to</w:t>
      </w:r>
      <w:proofErr w:type="gramEnd"/>
      <w:r w:rsidR="008D3971">
        <w:rPr>
          <w:rFonts w:ascii="Open Sans Light" w:hAnsi="Open Sans Light" w:cs="Open Sans Light"/>
          <w:sz w:val="20"/>
          <w:szCs w:val="20"/>
        </w:rPr>
        <w:t xml:space="preserve">, so there is less of a worry with changing the windows. </w:t>
      </w:r>
    </w:p>
    <w:p w14:paraId="5B0121BA" w14:textId="4B4F1CA1" w:rsidR="00620A79" w:rsidRPr="00F620E6" w:rsidRDefault="004F785A" w:rsidP="00F620E6">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for public comment.</w:t>
      </w:r>
      <w:r>
        <w:rPr>
          <w:rFonts w:ascii="Open Sans Light" w:hAnsi="Open Sans Light" w:cs="Open Sans Light"/>
          <w:sz w:val="20"/>
          <w:szCs w:val="20"/>
        </w:rPr>
        <w:t xml:space="preserve"> </w:t>
      </w:r>
    </w:p>
    <w:p w14:paraId="6E32F994" w14:textId="77777777" w:rsidR="00620A79" w:rsidRDefault="00620A79" w:rsidP="004F785A">
      <w:pPr>
        <w:pStyle w:val="ListParagraph"/>
        <w:spacing w:before="240" w:line="240" w:lineRule="auto"/>
        <w:ind w:left="0"/>
        <w:jc w:val="center"/>
        <w:rPr>
          <w:rFonts w:ascii="Open Sans Light" w:hAnsi="Open Sans Light" w:cs="Open Sans Light"/>
          <w:b/>
          <w:sz w:val="20"/>
          <w:szCs w:val="20"/>
          <w:u w:val="single"/>
        </w:rPr>
      </w:pPr>
    </w:p>
    <w:p w14:paraId="4C7428C3" w14:textId="4038A12C" w:rsidR="004F785A" w:rsidRPr="002726B6" w:rsidRDefault="004F785A" w:rsidP="004F785A">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8588" w:type="dxa"/>
        <w:tblInd w:w="113" w:type="dxa"/>
        <w:tblLayout w:type="fixed"/>
        <w:tblLook w:val="04A0" w:firstRow="1" w:lastRow="0" w:firstColumn="1" w:lastColumn="0" w:noHBand="0" w:noVBand="1"/>
      </w:tblPr>
      <w:tblGrid>
        <w:gridCol w:w="1670"/>
        <w:gridCol w:w="1092"/>
        <w:gridCol w:w="5826"/>
      </w:tblGrid>
      <w:tr w:rsidR="004F785A" w:rsidRPr="00D26FD9" w14:paraId="3A05A4E0" w14:textId="77777777" w:rsidTr="00122870">
        <w:tc>
          <w:tcPr>
            <w:tcW w:w="1670" w:type="dxa"/>
          </w:tcPr>
          <w:p w14:paraId="5710AB51" w14:textId="76BB43F1" w:rsidR="004F785A" w:rsidRPr="00D26FD9" w:rsidRDefault="004F785A" w:rsidP="002F12E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92" w:type="dxa"/>
          </w:tcPr>
          <w:p w14:paraId="35891AC4" w14:textId="77777777" w:rsidR="004F785A" w:rsidRPr="00D26FD9" w:rsidRDefault="004F785A" w:rsidP="002F12E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67D4B0F6" w14:textId="77777777" w:rsidR="004F785A" w:rsidRPr="00D26FD9" w:rsidRDefault="004F785A" w:rsidP="002F12EE">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5826" w:type="dxa"/>
          </w:tcPr>
          <w:p w14:paraId="6595AC73" w14:textId="77777777" w:rsidR="004F785A" w:rsidRPr="00D26FD9" w:rsidRDefault="004F785A" w:rsidP="002F12E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4F785A" w:rsidRPr="00D26FD9" w14:paraId="2DEB31CE" w14:textId="77777777" w:rsidTr="00122870">
        <w:trPr>
          <w:trHeight w:val="980"/>
        </w:trPr>
        <w:tc>
          <w:tcPr>
            <w:tcW w:w="1670" w:type="dxa"/>
          </w:tcPr>
          <w:p w14:paraId="0592EAD6" w14:textId="20815DF2" w:rsidR="004F785A" w:rsidRPr="00D26FD9" w:rsidRDefault="00F620E6" w:rsidP="002F12EE">
            <w:pPr>
              <w:rPr>
                <w:rFonts w:ascii="Open Sans Light" w:hAnsi="Open Sans Light" w:cs="Open Sans Light"/>
                <w:sz w:val="20"/>
                <w:szCs w:val="20"/>
              </w:rPr>
            </w:pPr>
            <w:r>
              <w:rPr>
                <w:rFonts w:ascii="Open Sans Light" w:hAnsi="Open Sans Light" w:cs="Open Sans Light"/>
                <w:sz w:val="20"/>
                <w:szCs w:val="20"/>
              </w:rPr>
              <w:t>18</w:t>
            </w:r>
            <w:r w:rsidR="006B06E9" w:rsidRPr="006B06E9">
              <w:rPr>
                <w:rFonts w:ascii="Open Sans Light" w:hAnsi="Open Sans Light" w:cs="Open Sans Light"/>
                <w:sz w:val="20"/>
                <w:szCs w:val="20"/>
              </w:rPr>
              <w:t xml:space="preserve">.0 </w:t>
            </w:r>
            <w:r>
              <w:rPr>
                <w:rFonts w:ascii="Open Sans Light" w:hAnsi="Open Sans Light" w:cs="Open Sans Light"/>
                <w:sz w:val="20"/>
                <w:szCs w:val="20"/>
              </w:rPr>
              <w:t>Windows</w:t>
            </w:r>
          </w:p>
        </w:tc>
        <w:tc>
          <w:tcPr>
            <w:tcW w:w="1092" w:type="dxa"/>
          </w:tcPr>
          <w:p w14:paraId="7047D5D4" w14:textId="3640C3F5" w:rsidR="004F785A" w:rsidRPr="00D26FD9" w:rsidRDefault="000E6419" w:rsidP="002F12EE">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E872C1">
              <w:rPr>
                <w:rFonts w:ascii="Open Sans Light" w:hAnsi="Open Sans Light" w:cs="Open Sans Light"/>
                <w:sz w:val="20"/>
                <w:szCs w:val="20"/>
              </w:rPr>
              <w:t>82</w:t>
            </w:r>
            <w:r w:rsidR="006D76CC">
              <w:rPr>
                <w:rFonts w:ascii="Open Sans Light" w:hAnsi="Open Sans Light" w:cs="Open Sans Light"/>
                <w:sz w:val="20"/>
                <w:szCs w:val="20"/>
              </w:rPr>
              <w:t>-</w:t>
            </w:r>
            <w:r w:rsidR="00E872C1">
              <w:rPr>
                <w:rFonts w:ascii="Open Sans Light" w:hAnsi="Open Sans Light" w:cs="Open Sans Light"/>
                <w:sz w:val="20"/>
                <w:szCs w:val="20"/>
              </w:rPr>
              <w:t>86</w:t>
            </w:r>
          </w:p>
        </w:tc>
        <w:tc>
          <w:tcPr>
            <w:tcW w:w="5826" w:type="dxa"/>
          </w:tcPr>
          <w:p w14:paraId="27682462" w14:textId="77777777" w:rsidR="00825076" w:rsidRPr="00825076" w:rsidRDefault="009A7480" w:rsidP="00B7468F">
            <w:pPr>
              <w:spacing w:after="0"/>
              <w:rPr>
                <w:rFonts w:ascii="Open Sans Light" w:hAnsi="Open Sans Light" w:cs="Open Sans Light"/>
                <w:sz w:val="20"/>
                <w:szCs w:val="20"/>
              </w:rPr>
            </w:pPr>
            <w:r w:rsidRPr="00825076">
              <w:rPr>
                <w:rFonts w:ascii="Open Sans Light" w:eastAsia="Calibri" w:hAnsi="Open Sans Light" w:cs="Open Sans Light"/>
                <w:sz w:val="20"/>
                <w:szCs w:val="20"/>
              </w:rPr>
              <w:t xml:space="preserve"> </w:t>
            </w:r>
            <w:r w:rsidR="00825076" w:rsidRPr="00825076">
              <w:rPr>
                <w:rFonts w:ascii="Open Sans Light" w:hAnsi="Open Sans Light" w:cs="Open Sans Light"/>
                <w:sz w:val="20"/>
                <w:szCs w:val="20"/>
              </w:rPr>
              <w:t xml:space="preserve">18.1 Retain and preserve historic windows including all significant related elements such as frames, sashes, shutters, hardware, old glass, sills, </w:t>
            </w:r>
            <w:proofErr w:type="gramStart"/>
            <w:r w:rsidR="00825076" w:rsidRPr="00825076">
              <w:rPr>
                <w:rFonts w:ascii="Open Sans Light" w:hAnsi="Open Sans Light" w:cs="Open Sans Light"/>
                <w:sz w:val="20"/>
                <w:szCs w:val="20"/>
              </w:rPr>
              <w:t>trim</w:t>
            </w:r>
            <w:proofErr w:type="gramEnd"/>
            <w:r w:rsidR="00825076" w:rsidRPr="00825076">
              <w:rPr>
                <w:rFonts w:ascii="Open Sans Light" w:hAnsi="Open Sans Light" w:cs="Open Sans Light"/>
                <w:sz w:val="20"/>
                <w:szCs w:val="20"/>
              </w:rPr>
              <w:t xml:space="preserve"> and moldings. </w:t>
            </w:r>
          </w:p>
          <w:p w14:paraId="384B9B0E" w14:textId="77777777" w:rsidR="006E5123" w:rsidRPr="00825076" w:rsidRDefault="00825076" w:rsidP="00B7468F">
            <w:pPr>
              <w:spacing w:after="0"/>
              <w:rPr>
                <w:rFonts w:ascii="Open Sans Light" w:hAnsi="Open Sans Light" w:cs="Open Sans Light"/>
                <w:sz w:val="20"/>
                <w:szCs w:val="20"/>
              </w:rPr>
            </w:pPr>
            <w:r w:rsidRPr="00825076">
              <w:rPr>
                <w:rFonts w:ascii="Open Sans Light" w:hAnsi="Open Sans Light" w:cs="Open Sans Light"/>
                <w:sz w:val="20"/>
                <w:szCs w:val="20"/>
              </w:rPr>
              <w:t>18.2 Maintain existing historic windows where possible. Follow guidelines for wood or metal maintenance, as relevant. 18.3 Repair existing historic windows where possible, rather than replacing entire window units. Use techniques such as wood epoxies and wood patches to repair and strengthen deteriorated wood elements. Replace only those elements that cannot be repaired. Reproduction glass is desirable but not required.</w:t>
            </w:r>
          </w:p>
          <w:p w14:paraId="4ABC7CA2" w14:textId="77777777" w:rsidR="00825076" w:rsidRPr="00825076" w:rsidRDefault="00825076" w:rsidP="00B7468F">
            <w:pPr>
              <w:spacing w:after="0"/>
              <w:rPr>
                <w:rFonts w:ascii="Open Sans Light" w:hAnsi="Open Sans Light" w:cs="Open Sans Light"/>
                <w:sz w:val="20"/>
                <w:szCs w:val="20"/>
              </w:rPr>
            </w:pPr>
            <w:r w:rsidRPr="00825076">
              <w:rPr>
                <w:rFonts w:ascii="Open Sans Light" w:hAnsi="Open Sans Light" w:cs="Open Sans Light"/>
                <w:sz w:val="20"/>
                <w:szCs w:val="20"/>
              </w:rPr>
              <w:t xml:space="preserve">18.4 Replace in kind, using replacement windows that match the existing historic elements as closely as possible. If replacement is necessary, consider first replacing only the deteriorated element, such as a single sash, rather than the entire frame. Any new replacement windows shall match the original in all dimensions, materials, and detailing as closely as possible. Wood windows or alternative materials such as composite or aluminum-clad with a baked enamel finish may be approvable. Some modern windows do not accurately resemble historic windows and may not be </w:t>
            </w:r>
            <w:proofErr w:type="gramStart"/>
            <w:r w:rsidRPr="00825076">
              <w:rPr>
                <w:rFonts w:ascii="Open Sans Light" w:hAnsi="Open Sans Light" w:cs="Open Sans Light"/>
                <w:sz w:val="20"/>
                <w:szCs w:val="20"/>
              </w:rPr>
              <w:t>approvable</w:t>
            </w:r>
            <w:proofErr w:type="gramEnd"/>
            <w:r w:rsidRPr="00825076">
              <w:rPr>
                <w:rFonts w:ascii="Open Sans Light" w:hAnsi="Open Sans Light" w:cs="Open Sans Light"/>
                <w:sz w:val="20"/>
                <w:szCs w:val="20"/>
              </w:rPr>
              <w:t xml:space="preserve"> by the HDBR. Replacing sash windows with sliding or fixed-light windows may not be approvable by the HDBR. </w:t>
            </w:r>
          </w:p>
          <w:p w14:paraId="542C9120" w14:textId="7626D4EB" w:rsidR="00825076" w:rsidRPr="00825076" w:rsidRDefault="00825076" w:rsidP="00B7468F">
            <w:pPr>
              <w:spacing w:after="0"/>
              <w:rPr>
                <w:rFonts w:ascii="Open Sans Light" w:hAnsi="Open Sans Light" w:cs="Open Sans Light"/>
                <w:sz w:val="20"/>
                <w:szCs w:val="20"/>
              </w:rPr>
            </w:pPr>
            <w:r w:rsidRPr="00825076">
              <w:rPr>
                <w:rFonts w:ascii="Open Sans Light" w:hAnsi="Open Sans Light" w:cs="Open Sans Light"/>
                <w:sz w:val="20"/>
                <w:szCs w:val="20"/>
              </w:rPr>
              <w:t xml:space="preserve">18.5 Use storm windows to improve energy efficiency where needed. New storm units should have a finish compatible with the color of the house. Storm windows for double-hung sash should have horizontal dividers that are in alignment with the horizontal meeting rails of the original upper and lower </w:t>
            </w:r>
            <w:r w:rsidRPr="00825076">
              <w:rPr>
                <w:rFonts w:ascii="Open Sans Light" w:hAnsi="Open Sans Light" w:cs="Open Sans Light"/>
                <w:sz w:val="20"/>
                <w:szCs w:val="20"/>
              </w:rPr>
              <w:lastRenderedPageBreak/>
              <w:t xml:space="preserve">sashes. Interior storm windows of full-view design or which have matching sash meeting rails may be appropriate. </w:t>
            </w:r>
          </w:p>
          <w:p w14:paraId="58EAD52E" w14:textId="77777777" w:rsidR="00825076" w:rsidRPr="00825076" w:rsidRDefault="00825076" w:rsidP="00B7468F">
            <w:pPr>
              <w:spacing w:after="0"/>
              <w:rPr>
                <w:rFonts w:ascii="Open Sans Light" w:hAnsi="Open Sans Light" w:cs="Open Sans Light"/>
                <w:sz w:val="20"/>
                <w:szCs w:val="20"/>
              </w:rPr>
            </w:pPr>
            <w:r w:rsidRPr="00825076">
              <w:rPr>
                <w:rFonts w:ascii="Open Sans Light" w:hAnsi="Open Sans Light" w:cs="Open Sans Light"/>
                <w:sz w:val="20"/>
                <w:szCs w:val="20"/>
              </w:rPr>
              <w:t xml:space="preserve">18.6 Tinted glass is not appropriate in the historic district in any area visible from public view. Energy-saving or “low-E” glass may be used only if it is not tinted. </w:t>
            </w:r>
          </w:p>
          <w:p w14:paraId="7D3212B7" w14:textId="77777777" w:rsidR="00825076" w:rsidRPr="00825076" w:rsidRDefault="00825076" w:rsidP="00B7468F">
            <w:pPr>
              <w:spacing w:after="0"/>
              <w:rPr>
                <w:rFonts w:ascii="Open Sans Light" w:hAnsi="Open Sans Light" w:cs="Open Sans Light"/>
                <w:sz w:val="20"/>
                <w:szCs w:val="20"/>
              </w:rPr>
            </w:pPr>
            <w:r w:rsidRPr="00825076">
              <w:rPr>
                <w:rFonts w:ascii="Open Sans Light" w:hAnsi="Open Sans Light" w:cs="Open Sans Light"/>
                <w:sz w:val="20"/>
                <w:szCs w:val="20"/>
              </w:rPr>
              <w:t xml:space="preserve">18.7 New windows must match the originals in overall size and opening area and should have three dimensional </w:t>
            </w:r>
            <w:proofErr w:type="spellStart"/>
            <w:r w:rsidRPr="00825076">
              <w:rPr>
                <w:rFonts w:ascii="Open Sans Light" w:hAnsi="Open Sans Light" w:cs="Open Sans Light"/>
                <w:sz w:val="20"/>
                <w:szCs w:val="20"/>
              </w:rPr>
              <w:t>muntins</w:t>
            </w:r>
            <w:proofErr w:type="spellEnd"/>
            <w:r w:rsidRPr="00825076">
              <w:rPr>
                <w:rFonts w:ascii="Open Sans Light" w:hAnsi="Open Sans Light" w:cs="Open Sans Light"/>
                <w:sz w:val="20"/>
                <w:szCs w:val="20"/>
              </w:rPr>
              <w:t xml:space="preserve"> with either true divided lights (TDL) or simulated divided lights (SDL) which have three dimensional grilles on both the interior and exterior sides and a shadow bar between the panes. Snap-in grilles or grilles between glass are not appropriate for windows. </w:t>
            </w:r>
          </w:p>
          <w:p w14:paraId="30BCE85A" w14:textId="77777777" w:rsidR="00825076" w:rsidRDefault="00825076" w:rsidP="00B7468F">
            <w:pPr>
              <w:spacing w:after="0"/>
              <w:rPr>
                <w:rFonts w:ascii="Open Sans Light" w:hAnsi="Open Sans Light" w:cs="Open Sans Light"/>
                <w:sz w:val="20"/>
                <w:szCs w:val="20"/>
              </w:rPr>
            </w:pPr>
            <w:r w:rsidRPr="00825076">
              <w:rPr>
                <w:rFonts w:ascii="Open Sans Light" w:hAnsi="Open Sans Light" w:cs="Open Sans Light"/>
                <w:sz w:val="20"/>
                <w:szCs w:val="20"/>
              </w:rPr>
              <w:t>18.8 New window openings shall not alter the historic character of the building or cause damage to historic materials or other significant architectural features. New window openings shall not be added to the primary façade or elevations readily visible from the public right</w:t>
            </w:r>
            <w:r w:rsidRPr="00825076">
              <w:rPr>
                <w:rFonts w:ascii="Open Sans Light" w:hAnsi="Open Sans Light" w:cs="Open Sans Light"/>
                <w:sz w:val="20"/>
                <w:szCs w:val="20"/>
              </w:rPr>
              <w:t>-</w:t>
            </w:r>
            <w:r w:rsidRPr="00825076">
              <w:rPr>
                <w:rFonts w:ascii="Open Sans Light" w:hAnsi="Open Sans Light" w:cs="Open Sans Light"/>
                <w:sz w:val="20"/>
                <w:szCs w:val="20"/>
              </w:rPr>
              <w:t xml:space="preserve">of-way. New window openings may be added at rear or side </w:t>
            </w:r>
            <w:proofErr w:type="gramStart"/>
            <w:r w:rsidRPr="00825076">
              <w:rPr>
                <w:rFonts w:ascii="Open Sans Light" w:hAnsi="Open Sans Light" w:cs="Open Sans Light"/>
                <w:sz w:val="20"/>
                <w:szCs w:val="20"/>
              </w:rPr>
              <w:t>elevations</w:t>
            </w:r>
            <w:proofErr w:type="gramEnd"/>
            <w:r w:rsidRPr="00825076">
              <w:rPr>
                <w:rFonts w:ascii="Open Sans Light" w:hAnsi="Open Sans Light" w:cs="Open Sans Light"/>
                <w:sz w:val="20"/>
                <w:szCs w:val="20"/>
              </w:rPr>
              <w:t xml:space="preserve"> not readily visible.</w:t>
            </w:r>
          </w:p>
          <w:p w14:paraId="7A3707A8" w14:textId="77777777" w:rsidR="00BE1436" w:rsidRDefault="00BE1436" w:rsidP="00B7468F">
            <w:pPr>
              <w:spacing w:after="0"/>
              <w:rPr>
                <w:rFonts w:ascii="Open Sans Light" w:hAnsi="Open Sans Light" w:cs="Open Sans Light"/>
                <w:sz w:val="20"/>
                <w:szCs w:val="20"/>
              </w:rPr>
            </w:pPr>
          </w:p>
          <w:p w14:paraId="51404F22" w14:textId="77777777" w:rsidR="00BE1436" w:rsidRDefault="00BE1436" w:rsidP="00B7468F">
            <w:pPr>
              <w:spacing w:after="0"/>
              <w:rPr>
                <w:rFonts w:ascii="Open Sans Light" w:hAnsi="Open Sans Light" w:cs="Open Sans Light"/>
                <w:sz w:val="20"/>
                <w:szCs w:val="20"/>
              </w:rPr>
            </w:pPr>
            <w:r w:rsidRPr="00C55D31">
              <w:rPr>
                <w:rFonts w:ascii="Open Sans Light" w:hAnsi="Open Sans Light" w:cs="Open Sans Light"/>
                <w:i/>
                <w:iCs/>
                <w:sz w:val="20"/>
                <w:szCs w:val="20"/>
              </w:rPr>
              <w:t>W. Jewell</w:t>
            </w:r>
            <w:r>
              <w:rPr>
                <w:rFonts w:ascii="Open Sans Light" w:hAnsi="Open Sans Light" w:cs="Open Sans Light"/>
                <w:sz w:val="20"/>
                <w:szCs w:val="20"/>
              </w:rPr>
              <w:t xml:space="preserve"> – I feel that this meets the guidelines.</w:t>
            </w:r>
          </w:p>
          <w:p w14:paraId="0231B3BE" w14:textId="77777777" w:rsidR="00170E28" w:rsidRDefault="00170E28" w:rsidP="00B7468F">
            <w:pPr>
              <w:spacing w:after="0"/>
              <w:rPr>
                <w:rFonts w:ascii="Open Sans Light" w:hAnsi="Open Sans Light" w:cs="Open Sans Light"/>
                <w:sz w:val="20"/>
                <w:szCs w:val="20"/>
              </w:rPr>
            </w:pPr>
            <w:r w:rsidRPr="00C55D31">
              <w:rPr>
                <w:rFonts w:ascii="Open Sans Light" w:hAnsi="Open Sans Light" w:cs="Open Sans Light"/>
                <w:i/>
                <w:iCs/>
                <w:sz w:val="20"/>
                <w:szCs w:val="20"/>
              </w:rPr>
              <w:t>H. Smith</w:t>
            </w:r>
            <w:r>
              <w:rPr>
                <w:rFonts w:ascii="Open Sans Light" w:hAnsi="Open Sans Light" w:cs="Open Sans Light"/>
                <w:sz w:val="20"/>
                <w:szCs w:val="20"/>
              </w:rPr>
              <w:t xml:space="preserve"> – I agree.</w:t>
            </w:r>
          </w:p>
          <w:p w14:paraId="56368409" w14:textId="77777777" w:rsidR="00170E28" w:rsidRDefault="00170E28" w:rsidP="00B7468F">
            <w:pPr>
              <w:spacing w:after="0"/>
              <w:rPr>
                <w:rFonts w:ascii="Open Sans Light" w:hAnsi="Open Sans Light" w:cs="Open Sans Light"/>
                <w:sz w:val="20"/>
                <w:szCs w:val="20"/>
              </w:rPr>
            </w:pPr>
            <w:r w:rsidRPr="00C55D31">
              <w:rPr>
                <w:rFonts w:ascii="Open Sans Light" w:hAnsi="Open Sans Light" w:cs="Open Sans Light"/>
                <w:i/>
                <w:iCs/>
                <w:sz w:val="20"/>
                <w:szCs w:val="20"/>
              </w:rPr>
              <w:t>S. Palmer</w:t>
            </w:r>
            <w:r>
              <w:rPr>
                <w:rFonts w:ascii="Open Sans Light" w:hAnsi="Open Sans Light" w:cs="Open Sans Light"/>
                <w:sz w:val="20"/>
                <w:szCs w:val="20"/>
              </w:rPr>
              <w:t xml:space="preserve"> – I agree.</w:t>
            </w:r>
          </w:p>
          <w:p w14:paraId="4315EC2F" w14:textId="137403D8" w:rsidR="00D71135" w:rsidRDefault="00D71135" w:rsidP="00B7468F">
            <w:pPr>
              <w:spacing w:after="0"/>
              <w:rPr>
                <w:rFonts w:ascii="Open Sans Light" w:hAnsi="Open Sans Light" w:cs="Open Sans Light"/>
                <w:sz w:val="20"/>
                <w:szCs w:val="20"/>
              </w:rPr>
            </w:pPr>
            <w:r w:rsidRPr="00C55D31">
              <w:rPr>
                <w:rFonts w:ascii="Open Sans Light" w:hAnsi="Open Sans Light" w:cs="Open Sans Light"/>
                <w:i/>
                <w:iCs/>
                <w:sz w:val="20"/>
                <w:szCs w:val="20"/>
              </w:rPr>
              <w:t>K. McWilliams</w:t>
            </w:r>
            <w:r>
              <w:rPr>
                <w:rFonts w:ascii="Open Sans Light" w:hAnsi="Open Sans Light" w:cs="Open Sans Light"/>
                <w:sz w:val="20"/>
                <w:szCs w:val="20"/>
              </w:rPr>
              <w:t xml:space="preserve"> – I agree.</w:t>
            </w:r>
          </w:p>
          <w:p w14:paraId="4848BE1F" w14:textId="77777777" w:rsidR="00170E28" w:rsidRDefault="00D71135" w:rsidP="00B7468F">
            <w:pPr>
              <w:spacing w:after="0"/>
              <w:rPr>
                <w:rFonts w:ascii="Open Sans Light" w:hAnsi="Open Sans Light" w:cs="Open Sans Light"/>
                <w:sz w:val="20"/>
                <w:szCs w:val="20"/>
              </w:rPr>
            </w:pPr>
            <w:r w:rsidRPr="00C55D31">
              <w:rPr>
                <w:rFonts w:ascii="Open Sans Light" w:hAnsi="Open Sans Light" w:cs="Open Sans Light"/>
                <w:i/>
                <w:iCs/>
                <w:sz w:val="20"/>
                <w:szCs w:val="20"/>
              </w:rPr>
              <w:t>J. Skillman</w:t>
            </w:r>
            <w:r>
              <w:rPr>
                <w:rFonts w:ascii="Open Sans Light" w:hAnsi="Open Sans Light" w:cs="Open Sans Light"/>
                <w:sz w:val="20"/>
                <w:szCs w:val="20"/>
              </w:rPr>
              <w:t xml:space="preserve"> – I agree.</w:t>
            </w:r>
          </w:p>
          <w:p w14:paraId="7A53FD2E" w14:textId="77777777" w:rsidR="00C55D31" w:rsidRDefault="00D71135" w:rsidP="00B7468F">
            <w:pPr>
              <w:spacing w:after="0"/>
              <w:rPr>
                <w:rFonts w:ascii="Open Sans Light" w:eastAsia="Calibri" w:hAnsi="Open Sans Light" w:cs="Open Sans Light"/>
                <w:sz w:val="20"/>
                <w:szCs w:val="20"/>
              </w:rPr>
            </w:pPr>
            <w:r w:rsidRPr="00C55D31">
              <w:rPr>
                <w:rFonts w:ascii="Open Sans Light" w:eastAsia="Calibri" w:hAnsi="Open Sans Light" w:cs="Open Sans Light"/>
                <w:i/>
                <w:iCs/>
                <w:sz w:val="20"/>
                <w:szCs w:val="20"/>
              </w:rPr>
              <w:t>C. Rogers</w:t>
            </w:r>
            <w:r w:rsidR="00C55D31">
              <w:rPr>
                <w:rFonts w:ascii="Open Sans Light" w:eastAsia="Calibri" w:hAnsi="Open Sans Light" w:cs="Open Sans Light"/>
                <w:sz w:val="20"/>
                <w:szCs w:val="20"/>
              </w:rPr>
              <w:t xml:space="preserve"> – I agree.</w:t>
            </w:r>
          </w:p>
          <w:p w14:paraId="5C3D1212" w14:textId="7F7B7CEC" w:rsidR="00C55D31" w:rsidRPr="00825076" w:rsidRDefault="00C55D31" w:rsidP="00B7468F">
            <w:pPr>
              <w:spacing w:after="0"/>
              <w:rPr>
                <w:rFonts w:ascii="Open Sans Light" w:eastAsia="Calibri" w:hAnsi="Open Sans Light" w:cs="Open Sans Light"/>
                <w:sz w:val="20"/>
                <w:szCs w:val="20"/>
              </w:rPr>
            </w:pPr>
            <w:r w:rsidRPr="00C55D31">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agree.</w:t>
            </w:r>
          </w:p>
        </w:tc>
      </w:tr>
    </w:tbl>
    <w:p w14:paraId="32E26994" w14:textId="34C2C3EF" w:rsidR="004F785A" w:rsidRPr="00825076" w:rsidRDefault="00825076" w:rsidP="004F785A">
      <w:pPr>
        <w:autoSpaceDE w:val="0"/>
        <w:autoSpaceDN w:val="0"/>
        <w:adjustRightInd w:val="0"/>
        <w:spacing w:before="240" w:line="240" w:lineRule="auto"/>
        <w:rPr>
          <w:rFonts w:ascii="Open Sans Light" w:eastAsia="Calibri" w:hAnsi="Open Sans Light" w:cs="Open Sans Light"/>
          <w:bCs/>
          <w:noProof/>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98176" behindDoc="1" locked="0" layoutInCell="1" allowOverlap="1" wp14:anchorId="0B04CF01" wp14:editId="3BFCF3E3">
                <wp:simplePos x="0" y="0"/>
                <wp:positionH relativeFrom="margin">
                  <wp:align>left</wp:align>
                </wp:positionH>
                <wp:positionV relativeFrom="paragraph">
                  <wp:posOffset>-5051986</wp:posOffset>
                </wp:positionV>
                <wp:extent cx="2360930" cy="1404620"/>
                <wp:effectExtent l="0" t="0" r="3810" b="9525"/>
                <wp:wrapTight wrapText="bothSides">
                  <wp:wrapPolygon edited="0">
                    <wp:start x="0" y="0"/>
                    <wp:lineTo x="0" y="21268"/>
                    <wp:lineTo x="21462" y="21268"/>
                    <wp:lineTo x="21462" y="0"/>
                    <wp:lineTo x="0" y="0"/>
                  </wp:wrapPolygon>
                </wp:wrapTight>
                <wp:docPr id="1046277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5C7BF27" w14:textId="77777777"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10</w:t>
                            </w:r>
                          </w:p>
                          <w:p w14:paraId="0AFD3501" w14:textId="77777777"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2EE72854" w14:textId="77777777" w:rsidR="007E7DE1" w:rsidRPr="002726B6" w:rsidRDefault="007E7DE1" w:rsidP="007E7DE1">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04CF01" id="_x0000_s1034" type="#_x0000_t202" style="position:absolute;margin-left:0;margin-top:-397.8pt;width:185.9pt;height:110.6pt;z-index:-25161830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SH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aBeDbiqqB+JGAIoyHpAdGkBfzDWU9mLLn/fRCoODOfLUFfTefz6N60mC/eEyGGl5Hq&#10;MiKsJKmSB87G6TYkxycc7paas9MJ20smp5TJZInm6UFEF1+u066XZ7t5AgAA//8DAFBLAwQUAAYA&#10;CAAAACEAkaz67OEAAAAKAQAADwAAAGRycy9kb3ducmV2LnhtbEyPTU/DMAyG70j8h8hIXNCWtmwr&#10;lKbT+Lpw21Ykjl6TtYXGqZpsK/x6zIkd7dd6/Tz5crSdOJrBt44UxNMIhKHK6ZZqBeX2dXIHwgck&#10;jZ0jo+DbeFgWlxc5ZtqdaG2Om1ALLiGfoYImhD6T0leNseinrjfE2d4NFgOPQy31gCcut51Momgh&#10;LbbEHxrszVNjqq/NwSr4eSyfVy83Id4n4SN5X9u3svpEpa6vxtUDiGDG8H8Mf/iMDgUz7dyBtBed&#10;AhYJCibp/XwBgvPbNGaVHa/m6WwGssjluULxCwAA//8DAFBLAQItABQABgAIAAAAIQC2gziS/gAA&#10;AOEBAAATAAAAAAAAAAAAAAAAAAAAAABbQ29udGVudF9UeXBlc10ueG1sUEsBAi0AFAAGAAgAAAAh&#10;ADj9If/WAAAAlAEAAAsAAAAAAAAAAAAAAAAALwEAAF9yZWxzLy5yZWxzUEsBAi0AFAAGAAgAAAAh&#10;AAFklIcSAgAA/gMAAA4AAAAAAAAAAAAAAAAALgIAAGRycy9lMm9Eb2MueG1sUEsBAi0AFAAGAAgA&#10;AAAhAJGs+uzhAAAACgEAAA8AAAAAAAAAAAAAAAAAbAQAAGRycy9kb3ducmV2LnhtbFBLBQYAAAAA&#10;BAAEAPMAAAB6BQAAAAA=&#10;" stroked="f">
                <v:textbox style="mso-fit-shape-to-text:t">
                  <w:txbxContent>
                    <w:p w14:paraId="75C7BF27" w14:textId="77777777"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10</w:t>
                      </w:r>
                    </w:p>
                    <w:p w14:paraId="0AFD3501" w14:textId="77777777"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2EE72854" w14:textId="77777777" w:rsidR="007E7DE1" w:rsidRPr="002726B6" w:rsidRDefault="007E7DE1" w:rsidP="007E7DE1">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v:textbox>
                <w10:wrap type="tight" anchorx="margin"/>
              </v:shape>
            </w:pict>
          </mc:Fallback>
        </mc:AlternateContent>
      </w:r>
      <w:r w:rsidR="004F785A">
        <w:rPr>
          <w:rFonts w:ascii="Open Sans Light" w:eastAsia="Calibri" w:hAnsi="Open Sans Light" w:cs="Open Sans Light"/>
          <w:bCs/>
          <w:noProof/>
          <w:sz w:val="20"/>
          <w:szCs w:val="20"/>
        </w:rPr>
        <w:t>M. Pittman</w:t>
      </w:r>
      <w:r w:rsidR="004F785A" w:rsidRPr="002726B6">
        <w:rPr>
          <w:rFonts w:ascii="Open Sans Light" w:eastAsiaTheme="minorHAnsi" w:hAnsi="Open Sans Light" w:cs="Open Sans Light"/>
          <w:sz w:val="20"/>
          <w:szCs w:val="20"/>
        </w:rPr>
        <w:t xml:space="preserve"> asked for a motion. </w:t>
      </w:r>
      <w:r w:rsidR="00105F4E">
        <w:rPr>
          <w:rFonts w:ascii="Open Sans Light" w:eastAsiaTheme="minorHAnsi" w:hAnsi="Open Sans Light" w:cs="Open Sans Light"/>
          <w:sz w:val="20"/>
          <w:szCs w:val="20"/>
        </w:rPr>
        <w:t>K. McWill</w:t>
      </w:r>
      <w:r w:rsidR="00485C50">
        <w:rPr>
          <w:rFonts w:ascii="Open Sans Light" w:eastAsiaTheme="minorHAnsi" w:hAnsi="Open Sans Light" w:cs="Open Sans Light"/>
          <w:sz w:val="20"/>
          <w:szCs w:val="20"/>
        </w:rPr>
        <w:t>iams</w:t>
      </w:r>
      <w:r w:rsidR="004F785A" w:rsidRPr="002726B6">
        <w:rPr>
          <w:rFonts w:ascii="Open Sans Light" w:eastAsiaTheme="minorHAnsi" w:hAnsi="Open Sans Light" w:cs="Open Sans Light"/>
          <w:sz w:val="20"/>
          <w:szCs w:val="20"/>
        </w:rPr>
        <w:t xml:space="preserve"> made the following motion, “</w:t>
      </w:r>
      <w:r w:rsidR="004F785A">
        <w:rPr>
          <w:rFonts w:ascii="Open Sans Light" w:eastAsiaTheme="minorHAnsi" w:hAnsi="Open Sans Light" w:cs="Open Sans Light"/>
          <w:sz w:val="20"/>
          <w:szCs w:val="20"/>
        </w:rPr>
        <w:t>B</w:t>
      </w:r>
      <w:r w:rsidR="004F785A" w:rsidRPr="007A107C">
        <w:rPr>
          <w:rFonts w:ascii="Open Sans Light" w:eastAsiaTheme="minorHAnsi" w:hAnsi="Open Sans Light" w:cs="Open Sans Light"/>
          <w:sz w:val="20"/>
          <w:szCs w:val="20"/>
        </w:rPr>
        <w:t xml:space="preserve">ased on the preceding findings of fact, I move </w:t>
      </w:r>
      <w:r w:rsidR="00B852F5">
        <w:rPr>
          <w:rFonts w:ascii="Open Sans Light" w:eastAsiaTheme="minorHAnsi" w:hAnsi="Open Sans Light" w:cs="Open Sans Light"/>
          <w:sz w:val="20"/>
          <w:szCs w:val="20"/>
        </w:rPr>
        <w:t>that the Madison Historic District Board of Review approve a certificate of appr</w:t>
      </w:r>
      <w:r w:rsidR="00703E4D">
        <w:rPr>
          <w:rFonts w:ascii="Open Sans Light" w:eastAsiaTheme="minorHAnsi" w:hAnsi="Open Sans Light" w:cs="Open Sans Light"/>
          <w:sz w:val="20"/>
          <w:szCs w:val="20"/>
        </w:rPr>
        <w:t xml:space="preserve">opriateness </w:t>
      </w:r>
      <w:r w:rsidR="0047070B">
        <w:rPr>
          <w:rFonts w:ascii="Open Sans Light" w:eastAsiaTheme="minorHAnsi" w:hAnsi="Open Sans Light" w:cs="Open Sans Light"/>
          <w:sz w:val="20"/>
          <w:szCs w:val="20"/>
        </w:rPr>
        <w:t xml:space="preserve">for Sharla </w:t>
      </w:r>
      <w:proofErr w:type="spellStart"/>
      <w:r w:rsidR="0047070B">
        <w:rPr>
          <w:rFonts w:ascii="Open Sans Light" w:eastAsiaTheme="minorHAnsi" w:hAnsi="Open Sans Light" w:cs="Open Sans Light"/>
          <w:sz w:val="20"/>
          <w:szCs w:val="20"/>
        </w:rPr>
        <w:t>V</w:t>
      </w:r>
      <w:r w:rsidR="003B76A2">
        <w:rPr>
          <w:rFonts w:ascii="Open Sans Light" w:eastAsiaTheme="minorHAnsi" w:hAnsi="Open Sans Light" w:cs="Open Sans Light"/>
          <w:sz w:val="20"/>
          <w:szCs w:val="20"/>
        </w:rPr>
        <w:t>onch</w:t>
      </w:r>
      <w:proofErr w:type="spellEnd"/>
      <w:r w:rsidR="003B76A2">
        <w:rPr>
          <w:rFonts w:ascii="Open Sans Light" w:eastAsiaTheme="minorHAnsi" w:hAnsi="Open Sans Light" w:cs="Open Sans Light"/>
          <w:sz w:val="20"/>
          <w:szCs w:val="20"/>
        </w:rPr>
        <w:t xml:space="preserve"> </w:t>
      </w:r>
      <w:r w:rsidR="003C1690">
        <w:rPr>
          <w:rFonts w:ascii="Open Sans Light" w:eastAsiaTheme="minorHAnsi" w:hAnsi="Open Sans Light" w:cs="Open Sans Light"/>
          <w:sz w:val="20"/>
          <w:szCs w:val="20"/>
        </w:rPr>
        <w:t xml:space="preserve">at 200 Ferry St. to replace all her windows </w:t>
      </w:r>
      <w:r w:rsidR="00A96E11">
        <w:rPr>
          <w:rFonts w:ascii="Open Sans Light" w:eastAsiaTheme="minorHAnsi" w:hAnsi="Open Sans Light" w:cs="Open Sans Light"/>
          <w:sz w:val="20"/>
          <w:szCs w:val="20"/>
        </w:rPr>
        <w:t>with clad windows.”</w:t>
      </w:r>
      <w:r w:rsidR="004460F1">
        <w:rPr>
          <w:rFonts w:ascii="Open Sans Light" w:eastAsiaTheme="minorHAnsi" w:hAnsi="Open Sans Light" w:cs="Open Sans Light"/>
          <w:sz w:val="20"/>
          <w:szCs w:val="20"/>
        </w:rPr>
        <w:t xml:space="preserve"> </w:t>
      </w:r>
    </w:p>
    <w:p w14:paraId="32F92005" w14:textId="61B55BFB" w:rsidR="004F785A" w:rsidRPr="002726B6" w:rsidRDefault="004F785A" w:rsidP="004F785A">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sidR="00A96E11">
        <w:rPr>
          <w:rFonts w:ascii="Open Sans Light" w:eastAsiaTheme="minorHAnsi" w:hAnsi="Open Sans Light" w:cs="Open Sans Light"/>
          <w:sz w:val="20"/>
          <w:szCs w:val="20"/>
        </w:rPr>
        <w:t>S. Palmer</w:t>
      </w:r>
      <w:r w:rsidRPr="002726B6">
        <w:rPr>
          <w:rFonts w:ascii="Open Sans Light" w:eastAsiaTheme="minorHAnsi" w:hAnsi="Open Sans Light" w:cs="Open Sans Light"/>
          <w:sz w:val="20"/>
          <w:szCs w:val="20"/>
        </w:rPr>
        <w:t>.</w:t>
      </w:r>
    </w:p>
    <w:p w14:paraId="1A4E1DB6" w14:textId="19962B09" w:rsidR="004F785A" w:rsidRPr="002726B6" w:rsidRDefault="004F785A" w:rsidP="004F785A">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41D683F1" w14:textId="44CA1044" w:rsidR="004F785A" w:rsidRPr="002726B6" w:rsidRDefault="004F785A" w:rsidP="004F785A">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5D909090" w14:textId="20AF9477" w:rsidR="004F785A" w:rsidRPr="002726B6" w:rsidRDefault="004F785A" w:rsidP="004F785A">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A559E3">
        <w:rPr>
          <w:rFonts w:ascii="Open Sans Light" w:hAnsi="Open Sans Light" w:cs="Open Sans Light"/>
          <w:sz w:val="20"/>
          <w:szCs w:val="20"/>
        </w:rPr>
        <w:t>Approved</w:t>
      </w:r>
    </w:p>
    <w:p w14:paraId="0E06C041" w14:textId="6417D72B"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340A2C38" w14:textId="77777777"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C. Rogers</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054F3970" w14:textId="5E5A24F9"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B5B300A" w14:textId="7F0CB932"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FC26D15" w14:textId="5496CA1A" w:rsidR="007745E4" w:rsidRPr="002726B6" w:rsidRDefault="007745E4"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440E624" w14:textId="7574A0EF" w:rsidR="000D46EF" w:rsidRDefault="004F785A" w:rsidP="000D46EF">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 xml:space="preserve">The motion to approve the Certificate of Appropriateness was approved. A Certificate will be issued for the </w:t>
      </w:r>
      <w:r>
        <w:rPr>
          <w:rFonts w:ascii="Open Sans Light" w:eastAsia="Calibri" w:hAnsi="Open Sans Light" w:cs="Open Sans Light"/>
          <w:b/>
          <w:i/>
          <w:sz w:val="20"/>
          <w:szCs w:val="20"/>
          <w:highlight w:val="yellow"/>
        </w:rPr>
        <w:t xml:space="preserve">entire </w:t>
      </w:r>
      <w:r w:rsidRPr="002726B6">
        <w:rPr>
          <w:rFonts w:ascii="Open Sans Light" w:eastAsia="Calibri" w:hAnsi="Open Sans Light" w:cs="Open Sans Light"/>
          <w:b/>
          <w:i/>
          <w:sz w:val="20"/>
          <w:szCs w:val="20"/>
          <w:highlight w:val="yellow"/>
        </w:rPr>
        <w:t>project.</w:t>
      </w:r>
    </w:p>
    <w:p w14:paraId="5DEFF47D" w14:textId="4DCF8623" w:rsidR="004F785A" w:rsidRDefault="004F785A" w:rsidP="00D15102">
      <w:pPr>
        <w:spacing w:after="0" w:line="240" w:lineRule="auto"/>
        <w:rPr>
          <w:rFonts w:ascii="Open Sans Light" w:hAnsi="Open Sans Light" w:cs="Open Sans Light"/>
          <w:sz w:val="20"/>
          <w:szCs w:val="20"/>
        </w:rPr>
      </w:pPr>
    </w:p>
    <w:p w14:paraId="38DA3388" w14:textId="37BF8D7E" w:rsidR="002D69EC" w:rsidRDefault="002D69EC" w:rsidP="002D69EC">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Tricia Hackney Bird – C. of A. to replace chain link fence with vinyl privacy fence.</w:t>
      </w:r>
    </w:p>
    <w:p w14:paraId="0DB2AACF" w14:textId="081D178E" w:rsidR="002D69EC" w:rsidRDefault="00606D57" w:rsidP="002D69EC">
      <w:pPr>
        <w:pStyle w:val="ListParagraph"/>
        <w:spacing w:after="0" w:line="240" w:lineRule="auto"/>
        <w:rPr>
          <w:rFonts w:ascii="Open Sans Light" w:hAnsi="Open Sans Light" w:cs="Open Sans Light"/>
          <w:sz w:val="20"/>
          <w:szCs w:val="20"/>
        </w:rPr>
      </w:pPr>
      <w:r>
        <w:rPr>
          <w:rFonts w:ascii="Open Sans Light" w:hAnsi="Open Sans Light" w:cs="Open Sans Light"/>
          <w:sz w:val="20"/>
          <w:szCs w:val="20"/>
        </w:rPr>
        <w:t>Location: 708 W. Third St.</w:t>
      </w:r>
      <w:r>
        <w:rPr>
          <w:rFonts w:ascii="Open Sans Light" w:hAnsi="Open Sans Light" w:cs="Open Sans Light"/>
          <w:sz w:val="20"/>
          <w:szCs w:val="20"/>
        </w:rPr>
        <w:tab/>
        <w:t>Zoned: Historic District Residential (HDR)</w:t>
      </w:r>
    </w:p>
    <w:p w14:paraId="04758A3D" w14:textId="77777777" w:rsidR="00606D57" w:rsidRDefault="00606D57" w:rsidP="002D69EC">
      <w:pPr>
        <w:pStyle w:val="ListParagraph"/>
        <w:spacing w:after="0" w:line="240" w:lineRule="auto"/>
        <w:rPr>
          <w:rFonts w:ascii="Open Sans Light" w:hAnsi="Open Sans Light" w:cs="Open Sans Light"/>
          <w:sz w:val="20"/>
          <w:szCs w:val="20"/>
        </w:rPr>
      </w:pPr>
    </w:p>
    <w:p w14:paraId="5011483D" w14:textId="52141D31" w:rsidR="00B016F5" w:rsidRDefault="00B016F5" w:rsidP="00B016F5">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w:t>
      </w:r>
      <w:r>
        <w:rPr>
          <w:rFonts w:ascii="Open Sans Light" w:hAnsi="Open Sans Light" w:cs="Open Sans Light"/>
          <w:sz w:val="20"/>
          <w:szCs w:val="20"/>
        </w:rPr>
        <w:t>. Tricia Hackney Bird</w:t>
      </w:r>
      <w:r w:rsidRPr="00BF2C92">
        <w:rPr>
          <w:rFonts w:ascii="Open Sans Light" w:hAnsi="Open Sans Light" w:cs="Open Sans Light"/>
          <w:sz w:val="20"/>
          <w:szCs w:val="20"/>
        </w:rPr>
        <w:t xml:space="preserve"> </w:t>
      </w:r>
      <w:r>
        <w:rPr>
          <w:rFonts w:ascii="Open Sans Light" w:hAnsi="Open Sans Light" w:cs="Open Sans Light"/>
          <w:sz w:val="20"/>
          <w:szCs w:val="20"/>
        </w:rPr>
        <w:t>was</w:t>
      </w:r>
      <w:r w:rsidRPr="002726B6">
        <w:rPr>
          <w:rFonts w:ascii="Open Sans Light" w:hAnsi="Open Sans Light" w:cs="Open Sans Light"/>
          <w:sz w:val="20"/>
          <w:szCs w:val="20"/>
        </w:rPr>
        <w:t xml:space="preserve"> present</w:t>
      </w:r>
      <w:r>
        <w:rPr>
          <w:rFonts w:ascii="Open Sans Light" w:hAnsi="Open Sans Light" w:cs="Open Sans Light"/>
          <w:sz w:val="20"/>
          <w:szCs w:val="20"/>
        </w:rPr>
        <w:t xml:space="preserve">. </w:t>
      </w:r>
    </w:p>
    <w:p w14:paraId="3CC57322" w14:textId="485E2783" w:rsidR="00FA6ED6" w:rsidRDefault="00E16E45" w:rsidP="001D33E5">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702272" behindDoc="1" locked="0" layoutInCell="1" allowOverlap="1" wp14:anchorId="46148CFD" wp14:editId="133196C8">
                <wp:simplePos x="0" y="0"/>
                <wp:positionH relativeFrom="margin">
                  <wp:align>left</wp:align>
                </wp:positionH>
                <wp:positionV relativeFrom="paragraph">
                  <wp:posOffset>281</wp:posOffset>
                </wp:positionV>
                <wp:extent cx="2360930" cy="1404620"/>
                <wp:effectExtent l="0" t="0" r="3810" b="9525"/>
                <wp:wrapTopAndBottom/>
                <wp:docPr id="1706541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163870E" w14:textId="65B05891" w:rsidR="00577030" w:rsidRPr="002726B6" w:rsidRDefault="00577030" w:rsidP="005770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w:t>
                            </w:r>
                            <w:r w:rsidR="00E16E45">
                              <w:rPr>
                                <w:rFonts w:ascii="Open Sans Light" w:hAnsi="Open Sans Light" w:cs="Open Sans Light"/>
                                <w:b/>
                                <w:bCs/>
                                <w:sz w:val="20"/>
                                <w:szCs w:val="20"/>
                              </w:rPr>
                              <w:t>1</w:t>
                            </w:r>
                          </w:p>
                          <w:p w14:paraId="5240E1C0" w14:textId="77777777" w:rsidR="00577030" w:rsidRPr="002726B6" w:rsidRDefault="00577030" w:rsidP="005770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E216F66" w14:textId="77777777" w:rsidR="00577030" w:rsidRPr="002726B6" w:rsidRDefault="00577030" w:rsidP="0057703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148CFD" id="_x0000_s1035" type="#_x0000_t202" style="position:absolute;margin-left:0;margin-top:0;width:185.9pt;height:110.6pt;z-index:-2516142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x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b9eDbiqqB+JGAIoyHpAdGkBfzDWU9mLLn/fRCoODOfLUFfTefz6N60mC/eEyGGl5Hq&#10;MiKsJKmSB87G6TYkxycc7paas9MJ20smp5TJZInm6UFEF1+u066XZ7t5Ag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DT0/px&#10;EgIAAP4DAAAOAAAAAAAAAAAAAAAAAC4CAABkcnMvZTJvRG9jLnhtbFBLAQItABQABgAIAAAAIQCD&#10;WrYz3AAAAAUBAAAPAAAAAAAAAAAAAAAAAGwEAABkcnMvZG93bnJldi54bWxQSwUGAAAAAAQABADz&#10;AAAAdQUAAAAA&#10;" stroked="f">
                <v:textbox style="mso-fit-shape-to-text:t">
                  <w:txbxContent>
                    <w:p w14:paraId="3163870E" w14:textId="65B05891" w:rsidR="00577030" w:rsidRPr="002726B6" w:rsidRDefault="00577030" w:rsidP="005770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w:t>
                      </w:r>
                      <w:r w:rsidR="00E16E45">
                        <w:rPr>
                          <w:rFonts w:ascii="Open Sans Light" w:hAnsi="Open Sans Light" w:cs="Open Sans Light"/>
                          <w:b/>
                          <w:bCs/>
                          <w:sz w:val="20"/>
                          <w:szCs w:val="20"/>
                        </w:rPr>
                        <w:t>1</w:t>
                      </w:r>
                    </w:p>
                    <w:p w14:paraId="5240E1C0" w14:textId="77777777" w:rsidR="00577030" w:rsidRPr="002726B6" w:rsidRDefault="00577030" w:rsidP="005770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E216F66" w14:textId="77777777" w:rsidR="00577030" w:rsidRPr="002726B6" w:rsidRDefault="00577030" w:rsidP="0057703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v:textbox>
                <w10:wrap type="topAndBottom" anchorx="margin"/>
              </v:shape>
            </w:pict>
          </mc:Fallback>
        </mc:AlternateContent>
      </w:r>
      <w:r w:rsidR="0072599B">
        <w:rPr>
          <w:rFonts w:ascii="Open Sans Light" w:hAnsi="Open Sans Light" w:cs="Open Sans Light"/>
          <w:sz w:val="20"/>
          <w:szCs w:val="20"/>
        </w:rPr>
        <w:t xml:space="preserve">T. Bird explained that she wants to replace the current chain link fence with a vinyl privacy fence. </w:t>
      </w:r>
      <w:r w:rsidR="001D33E5">
        <w:rPr>
          <w:rFonts w:ascii="Open Sans Light" w:hAnsi="Open Sans Light" w:cs="Open Sans Light"/>
          <w:sz w:val="20"/>
          <w:szCs w:val="20"/>
        </w:rPr>
        <w:t xml:space="preserve"> </w:t>
      </w:r>
      <w:r w:rsidR="00122C2E">
        <w:rPr>
          <w:rFonts w:ascii="Open Sans Light" w:hAnsi="Open Sans Light" w:cs="Open Sans Light"/>
          <w:sz w:val="20"/>
          <w:szCs w:val="20"/>
        </w:rPr>
        <w:t>H. Smith asked how tall she wanted to make the fence. T. Bird stated she wishes to make it six feet tall.</w:t>
      </w:r>
      <w:r w:rsidR="0092434D">
        <w:rPr>
          <w:rFonts w:ascii="Open Sans Light" w:hAnsi="Open Sans Light" w:cs="Open Sans Light"/>
          <w:sz w:val="20"/>
          <w:szCs w:val="20"/>
        </w:rPr>
        <w:t xml:space="preserve"> </w:t>
      </w:r>
      <w:r w:rsidR="001D33E5">
        <w:rPr>
          <w:rFonts w:ascii="Open Sans Light" w:hAnsi="Open Sans Light" w:cs="Open Sans Light"/>
          <w:sz w:val="20"/>
          <w:szCs w:val="20"/>
        </w:rPr>
        <w:t>W. Jewell asked if there would be a gate</w:t>
      </w:r>
      <w:r w:rsidR="00015DDC">
        <w:rPr>
          <w:rFonts w:ascii="Open Sans Light" w:hAnsi="Open Sans Light" w:cs="Open Sans Light"/>
          <w:sz w:val="20"/>
          <w:szCs w:val="20"/>
        </w:rPr>
        <w:t xml:space="preserve"> in the front on Third St</w:t>
      </w:r>
      <w:r w:rsidR="00BA35E8">
        <w:rPr>
          <w:rFonts w:ascii="Open Sans Light" w:hAnsi="Open Sans Light" w:cs="Open Sans Light"/>
          <w:sz w:val="20"/>
          <w:szCs w:val="20"/>
        </w:rPr>
        <w:t>reet</w:t>
      </w:r>
      <w:r w:rsidR="001D33E5">
        <w:rPr>
          <w:rFonts w:ascii="Open Sans Light" w:hAnsi="Open Sans Light" w:cs="Open Sans Light"/>
          <w:sz w:val="20"/>
          <w:szCs w:val="20"/>
        </w:rPr>
        <w:t>. T. Bird confirmed there would not</w:t>
      </w:r>
      <w:r w:rsidR="00BA35E8">
        <w:rPr>
          <w:rFonts w:ascii="Open Sans Light" w:hAnsi="Open Sans Light" w:cs="Open Sans Light"/>
          <w:sz w:val="20"/>
          <w:szCs w:val="20"/>
        </w:rPr>
        <w:t>, as there will be a gate beside the back of the house</w:t>
      </w:r>
      <w:r w:rsidR="00DA1CBB">
        <w:rPr>
          <w:rFonts w:ascii="Open Sans Light" w:hAnsi="Open Sans Light" w:cs="Open Sans Light"/>
          <w:sz w:val="20"/>
          <w:szCs w:val="20"/>
        </w:rPr>
        <w:t xml:space="preserve"> into the backyard and </w:t>
      </w:r>
      <w:r w:rsidR="00102D8E">
        <w:rPr>
          <w:rFonts w:ascii="Open Sans Light" w:hAnsi="Open Sans Light" w:cs="Open Sans Light"/>
          <w:sz w:val="20"/>
          <w:szCs w:val="20"/>
        </w:rPr>
        <w:t>another</w:t>
      </w:r>
      <w:r w:rsidR="00DA1CBB">
        <w:rPr>
          <w:rFonts w:ascii="Open Sans Light" w:hAnsi="Open Sans Light" w:cs="Open Sans Light"/>
          <w:sz w:val="20"/>
          <w:szCs w:val="20"/>
        </w:rPr>
        <w:t xml:space="preserve"> beside the garage for access</w:t>
      </w:r>
      <w:r w:rsidR="001D33E5">
        <w:rPr>
          <w:rFonts w:ascii="Open Sans Light" w:hAnsi="Open Sans Light" w:cs="Open Sans Light"/>
          <w:sz w:val="20"/>
          <w:szCs w:val="20"/>
        </w:rPr>
        <w:t>.</w:t>
      </w:r>
    </w:p>
    <w:p w14:paraId="415F2CEE" w14:textId="3E465F29" w:rsidR="0023074D" w:rsidRDefault="0023074D" w:rsidP="001D33E5">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M. Pittman asked what kind of guarantee she has on the fence. She stated that she does not know, but the fence comes from Lowe’s. </w:t>
      </w:r>
    </w:p>
    <w:p w14:paraId="42EBF61E" w14:textId="5049BA19" w:rsidR="00E527A8" w:rsidRDefault="00E527A8" w:rsidP="001D33E5">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H. Smith explained that she looked around the surrounding neighborhood and </w:t>
      </w:r>
      <w:r w:rsidR="00096D66">
        <w:rPr>
          <w:rFonts w:ascii="Open Sans Light" w:hAnsi="Open Sans Light" w:cs="Open Sans Light"/>
          <w:sz w:val="20"/>
          <w:szCs w:val="20"/>
        </w:rPr>
        <w:t>saw lot</w:t>
      </w:r>
      <w:r w:rsidR="00F43BF1">
        <w:rPr>
          <w:rFonts w:ascii="Open Sans Light" w:hAnsi="Open Sans Light" w:cs="Open Sans Light"/>
          <w:sz w:val="20"/>
          <w:szCs w:val="20"/>
        </w:rPr>
        <w:t xml:space="preserve"> of lower wooden fences, all around four feet tall</w:t>
      </w:r>
      <w:r w:rsidR="0097787B">
        <w:rPr>
          <w:rFonts w:ascii="Open Sans Light" w:hAnsi="Open Sans Light" w:cs="Open Sans Light"/>
          <w:sz w:val="20"/>
          <w:szCs w:val="20"/>
        </w:rPr>
        <w:t>. She then asked if T. Bird had considered the cost of a wooden fence instead.</w:t>
      </w:r>
      <w:r w:rsidR="00A86916">
        <w:rPr>
          <w:rFonts w:ascii="Open Sans Light" w:hAnsi="Open Sans Light" w:cs="Open Sans Light"/>
          <w:sz w:val="20"/>
          <w:szCs w:val="20"/>
        </w:rPr>
        <w:t xml:space="preserve"> T. Bird said she hadn’t because she wants the fence to last </w:t>
      </w:r>
      <w:r w:rsidR="00945BEB">
        <w:rPr>
          <w:rFonts w:ascii="Open Sans Light" w:hAnsi="Open Sans Light" w:cs="Open Sans Light"/>
          <w:sz w:val="20"/>
          <w:szCs w:val="20"/>
        </w:rPr>
        <w:t xml:space="preserve">longer than a wood fence would. She said the wood fence would last 8-10 years, </w:t>
      </w:r>
      <w:r w:rsidR="00096D66">
        <w:rPr>
          <w:rFonts w:ascii="Open Sans Light" w:hAnsi="Open Sans Light" w:cs="Open Sans Light"/>
          <w:sz w:val="20"/>
          <w:szCs w:val="20"/>
        </w:rPr>
        <w:t>whereas</w:t>
      </w:r>
      <w:r w:rsidR="00945BEB">
        <w:rPr>
          <w:rFonts w:ascii="Open Sans Light" w:hAnsi="Open Sans Light" w:cs="Open Sans Light"/>
          <w:sz w:val="20"/>
          <w:szCs w:val="20"/>
        </w:rPr>
        <w:t xml:space="preserve"> a vinyl fence would last 20-25</w:t>
      </w:r>
      <w:r w:rsidR="00096D66">
        <w:rPr>
          <w:rFonts w:ascii="Open Sans Light" w:hAnsi="Open Sans Light" w:cs="Open Sans Light"/>
          <w:sz w:val="20"/>
          <w:szCs w:val="20"/>
        </w:rPr>
        <w:t xml:space="preserve"> years.</w:t>
      </w:r>
    </w:p>
    <w:p w14:paraId="462C6540" w14:textId="6E030C45" w:rsidR="00385367" w:rsidRDefault="00385367" w:rsidP="001D33E5">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Skillman asked why T. Bird wanted a privacy fence to begin with, as most fences in the area are just picket</w:t>
      </w:r>
      <w:r w:rsidR="00E04C7D">
        <w:rPr>
          <w:rFonts w:ascii="Open Sans Light" w:hAnsi="Open Sans Light" w:cs="Open Sans Light"/>
          <w:sz w:val="20"/>
          <w:szCs w:val="20"/>
        </w:rPr>
        <w:t xml:space="preserve"> fences. T. Bird said she wanted it to block the view of the neighbors’ backyard, which she claims is not well maintained.</w:t>
      </w:r>
      <w:r w:rsidR="00CD5981">
        <w:rPr>
          <w:rFonts w:ascii="Open Sans Light" w:hAnsi="Open Sans Light" w:cs="Open Sans Light"/>
          <w:sz w:val="20"/>
          <w:szCs w:val="20"/>
        </w:rPr>
        <w:t xml:space="preserve"> C. Rogers said that the main issue with the application is that the fence is strictly vinyl. </w:t>
      </w:r>
    </w:p>
    <w:p w14:paraId="1615C0E1" w14:textId="5124623D" w:rsidR="00265286" w:rsidRDefault="00265286" w:rsidP="001D33E5">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 asked for public comment.</w:t>
      </w:r>
    </w:p>
    <w:p w14:paraId="5197D356" w14:textId="77777777" w:rsidR="00BA0793" w:rsidRDefault="00BA0793" w:rsidP="00BA0793">
      <w:pPr>
        <w:pStyle w:val="ListParagraph"/>
        <w:spacing w:before="240" w:line="240" w:lineRule="auto"/>
        <w:ind w:left="0"/>
        <w:jc w:val="center"/>
        <w:rPr>
          <w:rFonts w:ascii="Open Sans Light" w:hAnsi="Open Sans Light" w:cs="Open Sans Light"/>
          <w:b/>
          <w:sz w:val="20"/>
          <w:szCs w:val="20"/>
          <w:u w:val="single"/>
        </w:rPr>
      </w:pPr>
    </w:p>
    <w:p w14:paraId="489372EB" w14:textId="77777777" w:rsidR="00BA0793" w:rsidRPr="002726B6" w:rsidRDefault="00BA0793" w:rsidP="00BA0793">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8588" w:type="dxa"/>
        <w:tblInd w:w="113" w:type="dxa"/>
        <w:tblLayout w:type="fixed"/>
        <w:tblLook w:val="04A0" w:firstRow="1" w:lastRow="0" w:firstColumn="1" w:lastColumn="0" w:noHBand="0" w:noVBand="1"/>
      </w:tblPr>
      <w:tblGrid>
        <w:gridCol w:w="1670"/>
        <w:gridCol w:w="1092"/>
        <w:gridCol w:w="5826"/>
      </w:tblGrid>
      <w:tr w:rsidR="00BA0793" w:rsidRPr="00D26FD9" w14:paraId="25ACD38A" w14:textId="77777777" w:rsidTr="00A2222B">
        <w:tc>
          <w:tcPr>
            <w:tcW w:w="1670" w:type="dxa"/>
          </w:tcPr>
          <w:p w14:paraId="5BAC71B1" w14:textId="77777777" w:rsidR="00BA0793" w:rsidRPr="00D26FD9" w:rsidRDefault="00BA0793" w:rsidP="00A2222B">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92" w:type="dxa"/>
          </w:tcPr>
          <w:p w14:paraId="019288B8" w14:textId="77777777" w:rsidR="00BA0793" w:rsidRPr="00D26FD9" w:rsidRDefault="00BA0793" w:rsidP="00A2222B">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6D93A028" w14:textId="77777777" w:rsidR="00BA0793" w:rsidRPr="00D26FD9" w:rsidRDefault="00BA0793" w:rsidP="00A2222B">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5826" w:type="dxa"/>
          </w:tcPr>
          <w:p w14:paraId="537409E7" w14:textId="77777777" w:rsidR="00BA0793" w:rsidRPr="00D26FD9" w:rsidRDefault="00BA0793" w:rsidP="00A2222B">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BA0793" w:rsidRPr="00D26FD9" w14:paraId="6DEAC46A" w14:textId="77777777" w:rsidTr="00A2222B">
        <w:trPr>
          <w:trHeight w:val="980"/>
        </w:trPr>
        <w:tc>
          <w:tcPr>
            <w:tcW w:w="1670" w:type="dxa"/>
          </w:tcPr>
          <w:p w14:paraId="723C08D5" w14:textId="3B8F48DF" w:rsidR="00BA0793" w:rsidRPr="00D26FD9" w:rsidRDefault="00037E85" w:rsidP="00A2222B">
            <w:pPr>
              <w:rPr>
                <w:rFonts w:ascii="Open Sans Light" w:hAnsi="Open Sans Light" w:cs="Open Sans Light"/>
                <w:sz w:val="20"/>
                <w:szCs w:val="20"/>
              </w:rPr>
            </w:pPr>
            <w:r>
              <w:rPr>
                <w:rFonts w:ascii="Open Sans Light" w:hAnsi="Open Sans Light" w:cs="Open Sans Light"/>
                <w:sz w:val="20"/>
                <w:szCs w:val="20"/>
              </w:rPr>
              <w:t>20</w:t>
            </w:r>
            <w:r w:rsidR="00BA0793" w:rsidRPr="006B06E9">
              <w:rPr>
                <w:rFonts w:ascii="Open Sans Light" w:hAnsi="Open Sans Light" w:cs="Open Sans Light"/>
                <w:sz w:val="20"/>
                <w:szCs w:val="20"/>
              </w:rPr>
              <w:t xml:space="preserve">.0 </w:t>
            </w:r>
            <w:r>
              <w:rPr>
                <w:rFonts w:ascii="Open Sans Light" w:hAnsi="Open Sans Light" w:cs="Open Sans Light"/>
                <w:sz w:val="20"/>
                <w:szCs w:val="20"/>
              </w:rPr>
              <w:t>Fences and Walls</w:t>
            </w:r>
          </w:p>
        </w:tc>
        <w:tc>
          <w:tcPr>
            <w:tcW w:w="1092" w:type="dxa"/>
          </w:tcPr>
          <w:p w14:paraId="042BB9F6" w14:textId="1503E907" w:rsidR="00BA0793" w:rsidRPr="00D26FD9" w:rsidRDefault="00BA0793" w:rsidP="00A2222B">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037E85">
              <w:rPr>
                <w:rFonts w:ascii="Open Sans Light" w:hAnsi="Open Sans Light" w:cs="Open Sans Light"/>
                <w:sz w:val="20"/>
                <w:szCs w:val="20"/>
              </w:rPr>
              <w:t>88</w:t>
            </w:r>
            <w:r>
              <w:rPr>
                <w:rFonts w:ascii="Open Sans Light" w:hAnsi="Open Sans Light" w:cs="Open Sans Light"/>
                <w:sz w:val="20"/>
                <w:szCs w:val="20"/>
              </w:rPr>
              <w:t>-</w:t>
            </w:r>
            <w:r w:rsidR="00037E85">
              <w:rPr>
                <w:rFonts w:ascii="Open Sans Light" w:hAnsi="Open Sans Light" w:cs="Open Sans Light"/>
                <w:sz w:val="20"/>
                <w:szCs w:val="20"/>
              </w:rPr>
              <w:t>90</w:t>
            </w:r>
          </w:p>
        </w:tc>
        <w:tc>
          <w:tcPr>
            <w:tcW w:w="5826" w:type="dxa"/>
          </w:tcPr>
          <w:p w14:paraId="721E2CE0" w14:textId="77777777" w:rsidR="00964FE4" w:rsidRPr="00964FE4" w:rsidRDefault="00964FE4" w:rsidP="00A2222B">
            <w:pPr>
              <w:spacing w:after="0"/>
              <w:rPr>
                <w:rFonts w:ascii="Open Sans Light" w:hAnsi="Open Sans Light" w:cs="Open Sans Light"/>
                <w:sz w:val="20"/>
                <w:szCs w:val="20"/>
              </w:rPr>
            </w:pPr>
            <w:r w:rsidRPr="00964FE4">
              <w:rPr>
                <w:rFonts w:ascii="Open Sans Light" w:hAnsi="Open Sans Light" w:cs="Open Sans Light"/>
                <w:sz w:val="20"/>
                <w:szCs w:val="20"/>
              </w:rPr>
              <w:t xml:space="preserve">20.1 Retain and preserve historic cast iron fences and walls. These features contribute to the overall historic appearance of the property.20.2 Maintain historic cast iron fences and walls. Keep these site features in good repair. </w:t>
            </w:r>
          </w:p>
          <w:p w14:paraId="60E23B32" w14:textId="77076798" w:rsidR="00BA0793" w:rsidRPr="00964FE4" w:rsidRDefault="00964FE4" w:rsidP="00A2222B">
            <w:pPr>
              <w:spacing w:after="0"/>
              <w:rPr>
                <w:rFonts w:ascii="Open Sans Light" w:hAnsi="Open Sans Light" w:cs="Open Sans Light"/>
                <w:sz w:val="20"/>
                <w:szCs w:val="20"/>
              </w:rPr>
            </w:pPr>
            <w:r w:rsidRPr="00964FE4">
              <w:rPr>
                <w:rFonts w:ascii="Open Sans Light" w:hAnsi="Open Sans Light" w:cs="Open Sans Light"/>
                <w:sz w:val="20"/>
                <w:szCs w:val="20"/>
              </w:rPr>
              <w:t xml:space="preserve">20.3 Repair historic cast iron fence and wall material following the standards for the relevant material, such as wrought iron, </w:t>
            </w:r>
            <w:proofErr w:type="gramStart"/>
            <w:r w:rsidRPr="00964FE4">
              <w:rPr>
                <w:rFonts w:ascii="Open Sans Light" w:hAnsi="Open Sans Light" w:cs="Open Sans Light"/>
                <w:sz w:val="20"/>
                <w:szCs w:val="20"/>
              </w:rPr>
              <w:t>wood</w:t>
            </w:r>
            <w:proofErr w:type="gramEnd"/>
            <w:r w:rsidRPr="00964FE4">
              <w:rPr>
                <w:rFonts w:ascii="Open Sans Light" w:hAnsi="Open Sans Light" w:cs="Open Sans Light"/>
                <w:sz w:val="20"/>
                <w:szCs w:val="20"/>
              </w:rPr>
              <w:t xml:space="preserve"> or masonry.</w:t>
            </w:r>
          </w:p>
          <w:p w14:paraId="346DC42D" w14:textId="77777777" w:rsidR="00964FE4" w:rsidRPr="00964FE4" w:rsidRDefault="00964FE4" w:rsidP="00A2222B">
            <w:pPr>
              <w:spacing w:after="0"/>
              <w:rPr>
                <w:rFonts w:ascii="Open Sans Light" w:hAnsi="Open Sans Light" w:cs="Open Sans Light"/>
                <w:sz w:val="20"/>
                <w:szCs w:val="20"/>
              </w:rPr>
            </w:pPr>
            <w:r w:rsidRPr="00964FE4">
              <w:rPr>
                <w:rFonts w:ascii="Open Sans Light" w:hAnsi="Open Sans Light" w:cs="Open Sans Light"/>
                <w:sz w:val="20"/>
                <w:szCs w:val="20"/>
              </w:rPr>
              <w:t xml:space="preserve">20.4 Replace in kind. If replacement is necessary, use new materials that match the historic material in composition, size, shape, color, </w:t>
            </w:r>
            <w:proofErr w:type="gramStart"/>
            <w:r w:rsidRPr="00964FE4">
              <w:rPr>
                <w:rFonts w:ascii="Open Sans Light" w:hAnsi="Open Sans Light" w:cs="Open Sans Light"/>
                <w:sz w:val="20"/>
                <w:szCs w:val="20"/>
              </w:rPr>
              <w:t>pattern</w:t>
            </w:r>
            <w:proofErr w:type="gramEnd"/>
            <w:r w:rsidRPr="00964FE4">
              <w:rPr>
                <w:rFonts w:ascii="Open Sans Light" w:hAnsi="Open Sans Light" w:cs="Open Sans Light"/>
                <w:sz w:val="20"/>
                <w:szCs w:val="20"/>
              </w:rPr>
              <w:t xml:space="preserve"> and texture. </w:t>
            </w:r>
          </w:p>
          <w:p w14:paraId="6EA3AE77" w14:textId="77777777" w:rsidR="00964FE4" w:rsidRPr="00964FE4" w:rsidRDefault="00964FE4" w:rsidP="00A2222B">
            <w:pPr>
              <w:spacing w:after="0"/>
              <w:rPr>
                <w:rFonts w:ascii="Open Sans Light" w:hAnsi="Open Sans Light" w:cs="Open Sans Light"/>
                <w:sz w:val="20"/>
                <w:szCs w:val="20"/>
              </w:rPr>
            </w:pPr>
            <w:r w:rsidRPr="00964FE4">
              <w:rPr>
                <w:rFonts w:ascii="Open Sans Light" w:hAnsi="Open Sans Light" w:cs="Open Sans Light"/>
                <w:sz w:val="20"/>
                <w:szCs w:val="20"/>
              </w:rPr>
              <w:t xml:space="preserve">20.5 Design new fences that are compatible with the associated building, site and streetscape in height, proportion, scale, texture, material, and design. Appropriate fence materials along front or readily visible side property lines include wood pickets or metal designs. Fence types such as wire, chain-link, and vinyl </w:t>
            </w:r>
            <w:proofErr w:type="gramStart"/>
            <w:r w:rsidRPr="00964FE4">
              <w:rPr>
                <w:rFonts w:ascii="Open Sans Light" w:hAnsi="Open Sans Light" w:cs="Open Sans Light"/>
                <w:sz w:val="20"/>
                <w:szCs w:val="20"/>
              </w:rPr>
              <w:t>are</w:t>
            </w:r>
            <w:proofErr w:type="gramEnd"/>
            <w:r w:rsidRPr="00964FE4">
              <w:rPr>
                <w:rFonts w:ascii="Open Sans Light" w:hAnsi="Open Sans Light" w:cs="Open Sans Light"/>
                <w:sz w:val="20"/>
                <w:szCs w:val="20"/>
              </w:rPr>
              <w:t xml:space="preserve"> not appropriate. </w:t>
            </w:r>
          </w:p>
          <w:p w14:paraId="0E8FAE2E" w14:textId="77777777" w:rsidR="00964FE4" w:rsidRPr="00964FE4" w:rsidRDefault="00964FE4" w:rsidP="00A2222B">
            <w:pPr>
              <w:spacing w:after="0"/>
              <w:rPr>
                <w:rFonts w:ascii="Open Sans Light" w:hAnsi="Open Sans Light" w:cs="Open Sans Light"/>
                <w:sz w:val="20"/>
                <w:szCs w:val="20"/>
              </w:rPr>
            </w:pPr>
            <w:r w:rsidRPr="00964FE4">
              <w:rPr>
                <w:rFonts w:ascii="Open Sans Light" w:hAnsi="Open Sans Light" w:cs="Open Sans Light"/>
                <w:sz w:val="20"/>
                <w:szCs w:val="20"/>
              </w:rPr>
              <w:t xml:space="preserve">20.6 Fences shall not exceed a height of three (3) feet in front yards and other areas of primary visual concern. Fences at rear yards and other areas not readily seen from the public view may be up to six (6) feet in height. The transition between low front fences and higher rear fences should be made as far to the rear of the enclosed structure or yard as possible, and no more than half the depth of the yard forward of the principal structure. </w:t>
            </w:r>
          </w:p>
          <w:p w14:paraId="2CE5862C" w14:textId="77777777" w:rsidR="00964FE4" w:rsidRPr="00964FE4" w:rsidRDefault="00964FE4" w:rsidP="00A2222B">
            <w:pPr>
              <w:spacing w:after="0"/>
              <w:rPr>
                <w:rFonts w:ascii="Open Sans Light" w:hAnsi="Open Sans Light" w:cs="Open Sans Light"/>
                <w:sz w:val="20"/>
                <w:szCs w:val="20"/>
              </w:rPr>
            </w:pPr>
            <w:r w:rsidRPr="00964FE4">
              <w:rPr>
                <w:rFonts w:ascii="Open Sans Light" w:hAnsi="Open Sans Light" w:cs="Open Sans Light"/>
                <w:sz w:val="20"/>
                <w:szCs w:val="20"/>
              </w:rPr>
              <w:t xml:space="preserve">20.7 Historic retaining walls should be preserved. New retaining walls are appropriate where a distinct change in grade exists. Such walls should be constructed of brick, stone, or concrete block covered with stucco. </w:t>
            </w:r>
          </w:p>
          <w:p w14:paraId="01381E10" w14:textId="77777777" w:rsidR="00964FE4" w:rsidRPr="00964FE4" w:rsidRDefault="00964FE4" w:rsidP="00A2222B">
            <w:pPr>
              <w:spacing w:after="0"/>
              <w:rPr>
                <w:rFonts w:ascii="Open Sans Light" w:hAnsi="Open Sans Light" w:cs="Open Sans Light"/>
                <w:sz w:val="20"/>
                <w:szCs w:val="20"/>
              </w:rPr>
            </w:pPr>
            <w:r w:rsidRPr="00964FE4">
              <w:rPr>
                <w:rFonts w:ascii="Open Sans Light" w:hAnsi="Open Sans Light" w:cs="Open Sans Light"/>
                <w:sz w:val="20"/>
                <w:szCs w:val="20"/>
              </w:rPr>
              <w:t xml:space="preserve">20.8 The use of false historical details or other non-original architectural embellishments on existing fences is not appropriate. </w:t>
            </w:r>
          </w:p>
          <w:p w14:paraId="150023B6" w14:textId="48A9B38B" w:rsidR="00964FE4" w:rsidRDefault="00964FE4" w:rsidP="00A2222B">
            <w:pPr>
              <w:spacing w:after="0"/>
              <w:rPr>
                <w:rFonts w:ascii="Open Sans Light" w:hAnsi="Open Sans Light" w:cs="Open Sans Light"/>
                <w:sz w:val="20"/>
                <w:szCs w:val="20"/>
              </w:rPr>
            </w:pPr>
            <w:r w:rsidRPr="00964FE4">
              <w:rPr>
                <w:rFonts w:ascii="Open Sans Light" w:hAnsi="Open Sans Light" w:cs="Open Sans Light"/>
                <w:sz w:val="20"/>
                <w:szCs w:val="20"/>
              </w:rPr>
              <w:lastRenderedPageBreak/>
              <w:t xml:space="preserve">20.9 Contemporary or utilitarian fence materials are not appropriate for fences in the public view. Inappropriate materials </w:t>
            </w:r>
            <w:proofErr w:type="gramStart"/>
            <w:r w:rsidRPr="00964FE4">
              <w:rPr>
                <w:rFonts w:ascii="Open Sans Light" w:hAnsi="Open Sans Light" w:cs="Open Sans Light"/>
                <w:sz w:val="20"/>
                <w:szCs w:val="20"/>
              </w:rPr>
              <w:t>include:</w:t>
            </w:r>
            <w:proofErr w:type="gramEnd"/>
            <w:r w:rsidRPr="00964FE4">
              <w:rPr>
                <w:rFonts w:ascii="Open Sans Light" w:hAnsi="Open Sans Light" w:cs="Open Sans Light"/>
                <w:sz w:val="20"/>
                <w:szCs w:val="20"/>
              </w:rPr>
              <w:t xml:space="preserve"> plastic, vinyl, chain-link, and wire. The use of these materials may be appropriate for rear yards and side yards not visible </w:t>
            </w:r>
            <w:proofErr w:type="gramStart"/>
            <w:r w:rsidRPr="00964FE4">
              <w:rPr>
                <w:rFonts w:ascii="Open Sans Light" w:hAnsi="Open Sans Light" w:cs="Open Sans Light"/>
                <w:sz w:val="20"/>
                <w:szCs w:val="20"/>
              </w:rPr>
              <w:t>from</w:t>
            </w:r>
            <w:proofErr w:type="gramEnd"/>
            <w:r w:rsidRPr="00964FE4">
              <w:rPr>
                <w:rFonts w:ascii="Open Sans Light" w:hAnsi="Open Sans Light" w:cs="Open Sans Light"/>
                <w:sz w:val="20"/>
                <w:szCs w:val="20"/>
              </w:rPr>
              <w:t xml:space="preserve"> the public view. If chain-link fencing is </w:t>
            </w:r>
            <w:proofErr w:type="gramStart"/>
            <w:r w:rsidRPr="00964FE4">
              <w:rPr>
                <w:rFonts w:ascii="Open Sans Light" w:hAnsi="Open Sans Light" w:cs="Open Sans Light"/>
                <w:sz w:val="20"/>
                <w:szCs w:val="20"/>
              </w:rPr>
              <w:t>introduced</w:t>
            </w:r>
            <w:proofErr w:type="gramEnd"/>
            <w:r w:rsidRPr="00964FE4">
              <w:rPr>
                <w:rFonts w:ascii="Open Sans Light" w:hAnsi="Open Sans Light" w:cs="Open Sans Light"/>
                <w:sz w:val="20"/>
                <w:szCs w:val="20"/>
              </w:rPr>
              <w:t xml:space="preserve"> it is recommended to be vinyl coated (dark green or black) to be as unobtrusive as possible. Use plantings such as ivy or other vines to screen metal fences.</w:t>
            </w:r>
          </w:p>
          <w:p w14:paraId="17D568D2" w14:textId="77777777" w:rsidR="00964FE4" w:rsidRPr="00964FE4" w:rsidRDefault="00964FE4" w:rsidP="00A2222B">
            <w:pPr>
              <w:spacing w:after="0"/>
              <w:rPr>
                <w:rFonts w:ascii="Open Sans Light" w:hAnsi="Open Sans Light" w:cs="Open Sans Light"/>
                <w:sz w:val="20"/>
                <w:szCs w:val="20"/>
              </w:rPr>
            </w:pPr>
          </w:p>
          <w:p w14:paraId="6205D7A3" w14:textId="05437E64" w:rsidR="00BA0793" w:rsidRPr="00964FE4" w:rsidRDefault="000A0507" w:rsidP="00A2222B">
            <w:pPr>
              <w:spacing w:after="0"/>
              <w:rPr>
                <w:rFonts w:ascii="Open Sans Light" w:hAnsi="Open Sans Light" w:cs="Open Sans Light"/>
                <w:sz w:val="20"/>
                <w:szCs w:val="20"/>
              </w:rPr>
            </w:pPr>
            <w:r>
              <w:rPr>
                <w:rFonts w:ascii="Open Sans Light" w:hAnsi="Open Sans Light" w:cs="Open Sans Light"/>
                <w:i/>
                <w:iCs/>
                <w:sz w:val="20"/>
                <w:szCs w:val="20"/>
              </w:rPr>
              <w:t>H. Smith</w:t>
            </w:r>
            <w:r w:rsidR="00BA0793" w:rsidRPr="00964FE4">
              <w:rPr>
                <w:rFonts w:ascii="Open Sans Light" w:hAnsi="Open Sans Light" w:cs="Open Sans Light"/>
                <w:sz w:val="20"/>
                <w:szCs w:val="20"/>
              </w:rPr>
              <w:t xml:space="preserve"> – </w:t>
            </w:r>
            <w:r w:rsidR="00315196">
              <w:rPr>
                <w:rFonts w:ascii="Open Sans Light" w:hAnsi="Open Sans Light" w:cs="Open Sans Light"/>
                <w:sz w:val="20"/>
                <w:szCs w:val="20"/>
              </w:rPr>
              <w:t>This does not comply because it is very specific that vinyl is not appropriate according to the guidelines.</w:t>
            </w:r>
          </w:p>
          <w:p w14:paraId="152E6654" w14:textId="4117CA08" w:rsidR="00BA0793" w:rsidRPr="00964FE4" w:rsidRDefault="000A0507" w:rsidP="00A2222B">
            <w:pPr>
              <w:spacing w:after="0"/>
              <w:rPr>
                <w:rFonts w:ascii="Open Sans Light" w:hAnsi="Open Sans Light" w:cs="Open Sans Light"/>
                <w:sz w:val="20"/>
                <w:szCs w:val="20"/>
              </w:rPr>
            </w:pPr>
            <w:r>
              <w:rPr>
                <w:rFonts w:ascii="Open Sans Light" w:hAnsi="Open Sans Light" w:cs="Open Sans Light"/>
                <w:i/>
                <w:iCs/>
                <w:sz w:val="20"/>
                <w:szCs w:val="20"/>
              </w:rPr>
              <w:t>W. Jewell</w:t>
            </w:r>
            <w:r w:rsidR="00BA0793" w:rsidRPr="00964FE4">
              <w:rPr>
                <w:rFonts w:ascii="Open Sans Light" w:hAnsi="Open Sans Light" w:cs="Open Sans Light"/>
                <w:sz w:val="20"/>
                <w:szCs w:val="20"/>
              </w:rPr>
              <w:t xml:space="preserve"> – I agree</w:t>
            </w:r>
            <w:r w:rsidR="00315196">
              <w:rPr>
                <w:rFonts w:ascii="Open Sans Light" w:hAnsi="Open Sans Light" w:cs="Open Sans Light"/>
                <w:sz w:val="20"/>
                <w:szCs w:val="20"/>
              </w:rPr>
              <w:t xml:space="preserve"> with Happy</w:t>
            </w:r>
            <w:r w:rsidR="00BA0793" w:rsidRPr="00964FE4">
              <w:rPr>
                <w:rFonts w:ascii="Open Sans Light" w:hAnsi="Open Sans Light" w:cs="Open Sans Light"/>
                <w:sz w:val="20"/>
                <w:szCs w:val="20"/>
              </w:rPr>
              <w:t>.</w:t>
            </w:r>
          </w:p>
          <w:p w14:paraId="5AD899E1" w14:textId="77777777" w:rsidR="00FD7F08" w:rsidRDefault="00BA0793" w:rsidP="00A2222B">
            <w:pPr>
              <w:spacing w:after="0"/>
              <w:rPr>
                <w:rFonts w:ascii="Open Sans Light" w:hAnsi="Open Sans Light" w:cs="Open Sans Light"/>
                <w:sz w:val="20"/>
                <w:szCs w:val="20"/>
              </w:rPr>
            </w:pPr>
            <w:r w:rsidRPr="00964FE4">
              <w:rPr>
                <w:rFonts w:ascii="Open Sans Light" w:hAnsi="Open Sans Light" w:cs="Open Sans Light"/>
                <w:i/>
                <w:iCs/>
                <w:sz w:val="20"/>
                <w:szCs w:val="20"/>
              </w:rPr>
              <w:t>S. Palmer</w:t>
            </w:r>
            <w:r w:rsidRPr="00964FE4">
              <w:rPr>
                <w:rFonts w:ascii="Open Sans Light" w:hAnsi="Open Sans Light" w:cs="Open Sans Light"/>
                <w:sz w:val="20"/>
                <w:szCs w:val="20"/>
              </w:rPr>
              <w:t xml:space="preserve"> – I agree</w:t>
            </w:r>
            <w:r w:rsidR="007648DF">
              <w:rPr>
                <w:rFonts w:ascii="Open Sans Light" w:hAnsi="Open Sans Light" w:cs="Open Sans Light"/>
                <w:sz w:val="20"/>
                <w:szCs w:val="20"/>
              </w:rPr>
              <w:t xml:space="preserve"> for the same reasons</w:t>
            </w:r>
            <w:r w:rsidRPr="00964FE4">
              <w:rPr>
                <w:rFonts w:ascii="Open Sans Light" w:hAnsi="Open Sans Light" w:cs="Open Sans Light"/>
                <w:sz w:val="20"/>
                <w:szCs w:val="20"/>
              </w:rPr>
              <w:t>.</w:t>
            </w:r>
          </w:p>
          <w:p w14:paraId="31C373A3" w14:textId="540C5C8C" w:rsidR="00BA0793" w:rsidRPr="00964FE4" w:rsidRDefault="00FD7F08" w:rsidP="00A2222B">
            <w:pPr>
              <w:spacing w:after="0"/>
              <w:rPr>
                <w:rFonts w:ascii="Open Sans Light" w:hAnsi="Open Sans Light" w:cs="Open Sans Light"/>
                <w:sz w:val="20"/>
                <w:szCs w:val="20"/>
              </w:rPr>
            </w:pPr>
            <w:r w:rsidRPr="00FD7F08">
              <w:rPr>
                <w:rFonts w:ascii="Open Sans Light" w:hAnsi="Open Sans Light" w:cs="Open Sans Light"/>
                <w:i/>
                <w:iCs/>
                <w:sz w:val="20"/>
                <w:szCs w:val="20"/>
              </w:rPr>
              <w:t>M. Pittman</w:t>
            </w:r>
            <w:r>
              <w:rPr>
                <w:rFonts w:ascii="Open Sans Light" w:hAnsi="Open Sans Light" w:cs="Open Sans Light"/>
                <w:sz w:val="20"/>
                <w:szCs w:val="20"/>
              </w:rPr>
              <w:t xml:space="preserve"> </w:t>
            </w:r>
            <w:r w:rsidR="00BA0793" w:rsidRPr="00964FE4">
              <w:rPr>
                <w:rFonts w:ascii="Open Sans Light" w:hAnsi="Open Sans Light" w:cs="Open Sans Light"/>
                <w:sz w:val="20"/>
                <w:szCs w:val="20"/>
              </w:rPr>
              <w:t xml:space="preserve">– I </w:t>
            </w:r>
            <w:r>
              <w:rPr>
                <w:rFonts w:ascii="Open Sans Light" w:hAnsi="Open Sans Light" w:cs="Open Sans Light"/>
                <w:sz w:val="20"/>
                <w:szCs w:val="20"/>
              </w:rPr>
              <w:t>don’t agree with the findings of fact</w:t>
            </w:r>
            <w:r w:rsidR="00BA0793" w:rsidRPr="00964FE4">
              <w:rPr>
                <w:rFonts w:ascii="Open Sans Light" w:hAnsi="Open Sans Light" w:cs="Open Sans Light"/>
                <w:sz w:val="20"/>
                <w:szCs w:val="20"/>
              </w:rPr>
              <w:t>.</w:t>
            </w:r>
          </w:p>
          <w:p w14:paraId="3237F16F" w14:textId="255BCC51" w:rsidR="00BA0793" w:rsidRPr="00964FE4" w:rsidRDefault="002A5F49" w:rsidP="00A2222B">
            <w:pPr>
              <w:spacing w:after="0"/>
              <w:rPr>
                <w:rFonts w:ascii="Open Sans Light" w:hAnsi="Open Sans Light" w:cs="Open Sans Light"/>
                <w:sz w:val="20"/>
                <w:szCs w:val="20"/>
              </w:rPr>
            </w:pPr>
            <w:r>
              <w:rPr>
                <w:rFonts w:ascii="Open Sans Light" w:hAnsi="Open Sans Light" w:cs="Open Sans Light"/>
                <w:i/>
                <w:iCs/>
                <w:sz w:val="20"/>
                <w:szCs w:val="20"/>
              </w:rPr>
              <w:t>K. McWilliams</w:t>
            </w:r>
            <w:r w:rsidR="00BA0793" w:rsidRPr="00964FE4">
              <w:rPr>
                <w:rFonts w:ascii="Open Sans Light" w:hAnsi="Open Sans Light" w:cs="Open Sans Light"/>
                <w:sz w:val="20"/>
                <w:szCs w:val="20"/>
              </w:rPr>
              <w:t xml:space="preserve"> – I agree</w:t>
            </w:r>
            <w:r>
              <w:rPr>
                <w:rFonts w:ascii="Open Sans Light" w:hAnsi="Open Sans Light" w:cs="Open Sans Light"/>
                <w:sz w:val="20"/>
                <w:szCs w:val="20"/>
              </w:rPr>
              <w:t xml:space="preserve"> it does not meet the guidelines</w:t>
            </w:r>
            <w:r w:rsidR="00BA0793" w:rsidRPr="00964FE4">
              <w:rPr>
                <w:rFonts w:ascii="Open Sans Light" w:hAnsi="Open Sans Light" w:cs="Open Sans Light"/>
                <w:sz w:val="20"/>
                <w:szCs w:val="20"/>
              </w:rPr>
              <w:t>.</w:t>
            </w:r>
          </w:p>
          <w:p w14:paraId="2735F229" w14:textId="7CB73EF1" w:rsidR="00BA0793" w:rsidRPr="00964FE4" w:rsidRDefault="00161AB1" w:rsidP="00A2222B">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 Skillman</w:t>
            </w:r>
            <w:r w:rsidR="00BA0793" w:rsidRPr="00964FE4">
              <w:rPr>
                <w:rFonts w:ascii="Open Sans Light" w:eastAsia="Calibri" w:hAnsi="Open Sans Light" w:cs="Open Sans Light"/>
                <w:sz w:val="20"/>
                <w:szCs w:val="20"/>
              </w:rPr>
              <w:t xml:space="preserve"> – I agree</w:t>
            </w:r>
            <w:r>
              <w:rPr>
                <w:rFonts w:ascii="Open Sans Light" w:eastAsia="Calibri" w:hAnsi="Open Sans Light" w:cs="Open Sans Light"/>
                <w:sz w:val="20"/>
                <w:szCs w:val="20"/>
              </w:rPr>
              <w:t xml:space="preserve"> it does not meet the guidelines</w:t>
            </w:r>
            <w:r w:rsidR="00BA0793" w:rsidRPr="00964FE4">
              <w:rPr>
                <w:rFonts w:ascii="Open Sans Light" w:eastAsia="Calibri" w:hAnsi="Open Sans Light" w:cs="Open Sans Light"/>
                <w:sz w:val="20"/>
                <w:szCs w:val="20"/>
              </w:rPr>
              <w:t>.</w:t>
            </w:r>
          </w:p>
          <w:p w14:paraId="5B97E9A2" w14:textId="3ECBB2C1" w:rsidR="00BA0793" w:rsidRPr="00964FE4" w:rsidRDefault="00161AB1" w:rsidP="00A2222B">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C. Rogers </w:t>
            </w:r>
            <w:r w:rsidR="00BA0793" w:rsidRPr="00964FE4">
              <w:rPr>
                <w:rFonts w:ascii="Open Sans Light" w:eastAsia="Calibri" w:hAnsi="Open Sans Light" w:cs="Open Sans Light"/>
                <w:sz w:val="20"/>
                <w:szCs w:val="20"/>
              </w:rPr>
              <w:t>– I agree</w:t>
            </w:r>
            <w:r>
              <w:rPr>
                <w:rFonts w:ascii="Open Sans Light" w:eastAsia="Calibri" w:hAnsi="Open Sans Light" w:cs="Open Sans Light"/>
                <w:sz w:val="20"/>
                <w:szCs w:val="20"/>
              </w:rPr>
              <w:t xml:space="preserve"> with Mi</w:t>
            </w:r>
            <w:r w:rsidR="00577030">
              <w:rPr>
                <w:rFonts w:ascii="Open Sans Light" w:eastAsia="Calibri" w:hAnsi="Open Sans Light" w:cs="Open Sans Light"/>
                <w:sz w:val="20"/>
                <w:szCs w:val="20"/>
              </w:rPr>
              <w:t>ke</w:t>
            </w:r>
            <w:r w:rsidR="00BA0793" w:rsidRPr="00964FE4">
              <w:rPr>
                <w:rFonts w:ascii="Open Sans Light" w:eastAsia="Calibri" w:hAnsi="Open Sans Light" w:cs="Open Sans Light"/>
                <w:sz w:val="20"/>
                <w:szCs w:val="20"/>
              </w:rPr>
              <w:t>.</w:t>
            </w:r>
          </w:p>
        </w:tc>
      </w:tr>
    </w:tbl>
    <w:p w14:paraId="03BB5E12" w14:textId="1A229E7C" w:rsidR="00577030" w:rsidRPr="00825076" w:rsidRDefault="00E16E45" w:rsidP="00577030">
      <w:pPr>
        <w:autoSpaceDE w:val="0"/>
        <w:autoSpaceDN w:val="0"/>
        <w:adjustRightInd w:val="0"/>
        <w:spacing w:before="240" w:line="240" w:lineRule="auto"/>
        <w:rPr>
          <w:rFonts w:ascii="Open Sans Light" w:eastAsia="Calibri" w:hAnsi="Open Sans Light" w:cs="Open Sans Light"/>
          <w:bCs/>
          <w:noProof/>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83840" behindDoc="1" locked="0" layoutInCell="1" allowOverlap="1" wp14:anchorId="6355B3F9" wp14:editId="3D26C141">
                <wp:simplePos x="0" y="0"/>
                <wp:positionH relativeFrom="margin">
                  <wp:align>left</wp:align>
                </wp:positionH>
                <wp:positionV relativeFrom="paragraph">
                  <wp:posOffset>-3185795</wp:posOffset>
                </wp:positionV>
                <wp:extent cx="2360930" cy="1404620"/>
                <wp:effectExtent l="0" t="0" r="3810" b="9525"/>
                <wp:wrapTight wrapText="bothSides">
                  <wp:wrapPolygon edited="0">
                    <wp:start x="0" y="0"/>
                    <wp:lineTo x="0" y="21268"/>
                    <wp:lineTo x="21462" y="21268"/>
                    <wp:lineTo x="21462" y="0"/>
                    <wp:lineTo x="0" y="0"/>
                  </wp:wrapPolygon>
                </wp:wrapTight>
                <wp:docPr id="1330234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36079AF" w14:textId="09F80378" w:rsidR="00FC6CB6" w:rsidRPr="002726B6" w:rsidRDefault="00FC6CB6" w:rsidP="00FC6CB6">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w:t>
                            </w:r>
                            <w:r w:rsidR="00B7374E">
                              <w:rPr>
                                <w:rFonts w:ascii="Open Sans Light" w:hAnsi="Open Sans Light" w:cs="Open Sans Light"/>
                                <w:b/>
                                <w:bCs/>
                                <w:sz w:val="20"/>
                                <w:szCs w:val="20"/>
                              </w:rPr>
                              <w:t>2</w:t>
                            </w:r>
                          </w:p>
                          <w:p w14:paraId="2728F023" w14:textId="77777777" w:rsidR="00FC6CB6" w:rsidRPr="002726B6" w:rsidRDefault="00FC6CB6" w:rsidP="00FC6CB6">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8914614" w14:textId="1D47C1D4" w:rsidR="00FC6CB6" w:rsidRPr="002726B6" w:rsidRDefault="00F71F41" w:rsidP="00FC6CB6">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55B3F9" id="_x0000_s1036" type="#_x0000_t202" style="position:absolute;margin-left:0;margin-top:-250.85pt;width:185.9pt;height:110.6pt;z-index:-2516326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4s8Eg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0uHIq4L6kYghjI6kF0STFvAPZz25seT+90Gg4sx8tkR9NZ3Po33TYr54T4gYXkaq&#10;y4iwkqRKHjgbp9uQLJ94uFvqzk4nbi+ZnHImlyWcpxcRbXy5Trte3u3mCQAA//8DAFBLAwQUAAYA&#10;CAAAACEAQpeN7uEAAAAKAQAADwAAAGRycy9kb3ducmV2LnhtbEyPTU/DMAyG70j8h8hIXNCWtGhs&#10;6ppO4+vCbaNIO3qN1xaapGqyrfDr8U5wtF/r9fPkq9F24kRDaL3TkEwVCHKVN62rNZTvr5MFiBDR&#10;Gey8Iw3fFGBVXF/lmBl/dhs6bWMtuMSFDDU0MfaZlKFqyGKY+p4cZwc/WIw8DrU0A5653HYyVepB&#10;Wmwdf2iwp6eGqq/t0Wr4eSyf1y93MTmkcZd+bOxbWX2i1rc343oJItIY/47hgs/oUDDT3h+dCaLT&#10;wCJRw2SmkjkIzu/nCavseZUu1Axkkcv/CsUvAAAA//8DAFBLAQItABQABgAIAAAAIQC2gziS/gAA&#10;AOEBAAATAAAAAAAAAAAAAAAAAAAAAABbQ29udGVudF9UeXBlc10ueG1sUEsBAi0AFAAGAAgAAAAh&#10;ADj9If/WAAAAlAEAAAsAAAAAAAAAAAAAAAAALwEAAF9yZWxzLy5yZWxzUEsBAi0AFAAGAAgAAAAh&#10;AL3jizwSAgAA/wMAAA4AAAAAAAAAAAAAAAAALgIAAGRycy9lMm9Eb2MueG1sUEsBAi0AFAAGAAgA&#10;AAAhAEKXje7hAAAACgEAAA8AAAAAAAAAAAAAAAAAbAQAAGRycy9kb3ducmV2LnhtbFBLBQYAAAAA&#10;BAAEAPMAAAB6BQAAAAA=&#10;" stroked="f">
                <v:textbox style="mso-fit-shape-to-text:t">
                  <w:txbxContent>
                    <w:p w14:paraId="036079AF" w14:textId="09F80378" w:rsidR="00FC6CB6" w:rsidRPr="002726B6" w:rsidRDefault="00FC6CB6" w:rsidP="00FC6CB6">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w:t>
                      </w:r>
                      <w:r w:rsidR="00B7374E">
                        <w:rPr>
                          <w:rFonts w:ascii="Open Sans Light" w:hAnsi="Open Sans Light" w:cs="Open Sans Light"/>
                          <w:b/>
                          <w:bCs/>
                          <w:sz w:val="20"/>
                          <w:szCs w:val="20"/>
                        </w:rPr>
                        <w:t>2</w:t>
                      </w:r>
                    </w:p>
                    <w:p w14:paraId="2728F023" w14:textId="77777777" w:rsidR="00FC6CB6" w:rsidRPr="002726B6" w:rsidRDefault="00FC6CB6" w:rsidP="00FC6CB6">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8914614" w14:textId="1D47C1D4" w:rsidR="00FC6CB6" w:rsidRPr="002726B6" w:rsidRDefault="00F71F41" w:rsidP="00FC6CB6">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v:textbox>
                <w10:wrap type="tight" anchorx="margin"/>
              </v:shape>
            </w:pict>
          </mc:Fallback>
        </mc:AlternateContent>
      </w:r>
      <w:r w:rsidR="00577030">
        <w:rPr>
          <w:rFonts w:ascii="Open Sans Light" w:eastAsia="Calibri" w:hAnsi="Open Sans Light" w:cs="Open Sans Light"/>
          <w:bCs/>
          <w:noProof/>
          <w:sz w:val="20"/>
          <w:szCs w:val="20"/>
        </w:rPr>
        <w:t>M. Pittman</w:t>
      </w:r>
      <w:r w:rsidR="00577030" w:rsidRPr="002726B6">
        <w:rPr>
          <w:rFonts w:ascii="Open Sans Light" w:eastAsiaTheme="minorHAnsi" w:hAnsi="Open Sans Light" w:cs="Open Sans Light"/>
          <w:sz w:val="20"/>
          <w:szCs w:val="20"/>
        </w:rPr>
        <w:t xml:space="preserve"> asked for a motion. </w:t>
      </w:r>
      <w:r w:rsidR="00577030">
        <w:rPr>
          <w:rFonts w:ascii="Open Sans Light" w:eastAsiaTheme="minorHAnsi" w:hAnsi="Open Sans Light" w:cs="Open Sans Light"/>
          <w:sz w:val="20"/>
          <w:szCs w:val="20"/>
        </w:rPr>
        <w:t xml:space="preserve">S. Palmer </w:t>
      </w:r>
      <w:r w:rsidR="00577030" w:rsidRPr="002726B6">
        <w:rPr>
          <w:rFonts w:ascii="Open Sans Light" w:eastAsiaTheme="minorHAnsi" w:hAnsi="Open Sans Light" w:cs="Open Sans Light"/>
          <w:sz w:val="20"/>
          <w:szCs w:val="20"/>
        </w:rPr>
        <w:t>made the following motion, “</w:t>
      </w:r>
      <w:r w:rsidR="00577030">
        <w:rPr>
          <w:rFonts w:ascii="Open Sans Light" w:eastAsiaTheme="minorHAnsi" w:hAnsi="Open Sans Light" w:cs="Open Sans Light"/>
          <w:sz w:val="20"/>
          <w:szCs w:val="20"/>
        </w:rPr>
        <w:t>B</w:t>
      </w:r>
      <w:r w:rsidR="00577030" w:rsidRPr="007A107C">
        <w:rPr>
          <w:rFonts w:ascii="Open Sans Light" w:eastAsiaTheme="minorHAnsi" w:hAnsi="Open Sans Light" w:cs="Open Sans Light"/>
          <w:sz w:val="20"/>
          <w:szCs w:val="20"/>
        </w:rPr>
        <w:t xml:space="preserve">ased on the preceding findings of fact, I move </w:t>
      </w:r>
      <w:r w:rsidR="00577030">
        <w:rPr>
          <w:rFonts w:ascii="Open Sans Light" w:eastAsiaTheme="minorHAnsi" w:hAnsi="Open Sans Light" w:cs="Open Sans Light"/>
          <w:sz w:val="20"/>
          <w:szCs w:val="20"/>
        </w:rPr>
        <w:t xml:space="preserve">that the Madison Historic District Board of Review </w:t>
      </w:r>
      <w:r w:rsidR="00577030">
        <w:rPr>
          <w:rFonts w:ascii="Open Sans Light" w:eastAsiaTheme="minorHAnsi" w:hAnsi="Open Sans Light" w:cs="Open Sans Light"/>
          <w:sz w:val="20"/>
          <w:szCs w:val="20"/>
        </w:rPr>
        <w:t>deny</w:t>
      </w:r>
      <w:r w:rsidR="00577030">
        <w:rPr>
          <w:rFonts w:ascii="Open Sans Light" w:eastAsiaTheme="minorHAnsi" w:hAnsi="Open Sans Light" w:cs="Open Sans Light"/>
          <w:sz w:val="20"/>
          <w:szCs w:val="20"/>
        </w:rPr>
        <w:t xml:space="preserve"> a certificate of appropriateness </w:t>
      </w:r>
      <w:r w:rsidR="00F508BF">
        <w:rPr>
          <w:rFonts w:ascii="Open Sans Light" w:eastAsiaTheme="minorHAnsi" w:hAnsi="Open Sans Light" w:cs="Open Sans Light"/>
          <w:sz w:val="20"/>
          <w:szCs w:val="20"/>
        </w:rPr>
        <w:t>to Tricia Bird for the replacement of the chain link fence for vinyl fencing at 708 W. Third S</w:t>
      </w:r>
      <w:r w:rsidR="005233A5">
        <w:rPr>
          <w:rFonts w:ascii="Open Sans Light" w:eastAsiaTheme="minorHAnsi" w:hAnsi="Open Sans Light" w:cs="Open Sans Light"/>
          <w:sz w:val="20"/>
          <w:szCs w:val="20"/>
        </w:rPr>
        <w:t>t</w:t>
      </w:r>
      <w:r w:rsidR="00577030">
        <w:rPr>
          <w:rFonts w:ascii="Open Sans Light" w:eastAsiaTheme="minorHAnsi" w:hAnsi="Open Sans Light" w:cs="Open Sans Light"/>
          <w:sz w:val="20"/>
          <w:szCs w:val="20"/>
        </w:rPr>
        <w:t xml:space="preserve">.” </w:t>
      </w:r>
    </w:p>
    <w:p w14:paraId="4D4E5821" w14:textId="36E6593B" w:rsidR="00BA0793" w:rsidRDefault="005233A5" w:rsidP="001D33E5">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Seconded by H. Smith.</w:t>
      </w:r>
    </w:p>
    <w:p w14:paraId="2CC706F9" w14:textId="1668230C" w:rsidR="005233A5" w:rsidRPr="002726B6" w:rsidRDefault="005233A5" w:rsidP="005233A5">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6A6342FA" w14:textId="1A7C0C20" w:rsidR="005233A5" w:rsidRPr="002726B6" w:rsidRDefault="005233A5" w:rsidP="005233A5">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8A74A1">
        <w:rPr>
          <w:rFonts w:ascii="Open Sans Light" w:hAnsi="Open Sans Light" w:cs="Open Sans Light"/>
          <w:sz w:val="20"/>
          <w:szCs w:val="20"/>
        </w:rPr>
        <w:t>Denied</w:t>
      </w:r>
      <w:r w:rsidRPr="002726B6">
        <w:rPr>
          <w:rFonts w:ascii="Open Sans Light" w:hAnsi="Open Sans Light" w:cs="Open Sans Light"/>
          <w:sz w:val="20"/>
          <w:szCs w:val="20"/>
        </w:rPr>
        <w:tab/>
      </w:r>
    </w:p>
    <w:p w14:paraId="7D0D6212" w14:textId="3A8BA415" w:rsidR="005233A5" w:rsidRPr="002726B6" w:rsidRDefault="005233A5" w:rsidP="005233A5">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Approved</w:t>
      </w:r>
    </w:p>
    <w:p w14:paraId="05784E9E" w14:textId="5E212041" w:rsidR="005233A5" w:rsidRDefault="005233A5" w:rsidP="005233A5">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736CC376" w14:textId="47A2A775" w:rsidR="005233A5" w:rsidRDefault="005233A5" w:rsidP="005233A5">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C. Rogers</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9E1002">
        <w:rPr>
          <w:rFonts w:ascii="Open Sans Light" w:eastAsia="Calibri" w:hAnsi="Open Sans Light" w:cs="Open Sans Light"/>
          <w:bCs/>
          <w:iCs/>
          <w:sz w:val="20"/>
          <w:szCs w:val="20"/>
        </w:rPr>
        <w:t>Denied</w:t>
      </w:r>
    </w:p>
    <w:p w14:paraId="2E936B52" w14:textId="77777777" w:rsidR="005233A5" w:rsidRDefault="005233A5" w:rsidP="005233A5">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8890087" w14:textId="77777777" w:rsidR="005233A5" w:rsidRDefault="005233A5" w:rsidP="005233A5">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AE62FC7" w14:textId="1D53961E" w:rsidR="005233A5" w:rsidRPr="002726B6" w:rsidRDefault="005233A5" w:rsidP="005233A5">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1BC3E559" w14:textId="796BE62D" w:rsidR="005233A5" w:rsidRDefault="005233A5" w:rsidP="005233A5">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 xml:space="preserve">The motion to </w:t>
      </w:r>
      <w:r w:rsidR="009E1002">
        <w:rPr>
          <w:rFonts w:ascii="Open Sans Light" w:eastAsia="Calibri" w:hAnsi="Open Sans Light" w:cs="Open Sans Light"/>
          <w:b/>
          <w:i/>
          <w:sz w:val="20"/>
          <w:szCs w:val="20"/>
          <w:highlight w:val="yellow"/>
        </w:rPr>
        <w:t>deny</w:t>
      </w:r>
      <w:r w:rsidRPr="002726B6">
        <w:rPr>
          <w:rFonts w:ascii="Open Sans Light" w:eastAsia="Calibri" w:hAnsi="Open Sans Light" w:cs="Open Sans Light"/>
          <w:b/>
          <w:i/>
          <w:sz w:val="20"/>
          <w:szCs w:val="20"/>
          <w:highlight w:val="yellow"/>
        </w:rPr>
        <w:t xml:space="preserve"> the Certificate of Appropriateness was approved. </w:t>
      </w:r>
    </w:p>
    <w:p w14:paraId="6BE38E44" w14:textId="77777777" w:rsidR="00A00C23" w:rsidRDefault="00A00C23" w:rsidP="005233A5">
      <w:pPr>
        <w:spacing w:after="0" w:line="240" w:lineRule="auto"/>
        <w:rPr>
          <w:rFonts w:ascii="Open Sans Light" w:eastAsia="Calibri" w:hAnsi="Open Sans Light" w:cs="Open Sans Light"/>
          <w:b/>
          <w:i/>
          <w:sz w:val="20"/>
          <w:szCs w:val="20"/>
        </w:rPr>
      </w:pPr>
    </w:p>
    <w:p w14:paraId="0690B9D5" w14:textId="60C3C668" w:rsidR="00A00C23" w:rsidRDefault="0084201A" w:rsidP="00A00C23">
      <w:pPr>
        <w:pStyle w:val="ListParagraph"/>
        <w:numPr>
          <w:ilvl w:val="0"/>
          <w:numId w:val="7"/>
        </w:numPr>
        <w:spacing w:after="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Matthew Chandler – C. of A. to construct stairwell vestibule addition to previously approved rooftop terrace to house a bar for guests.</w:t>
      </w:r>
    </w:p>
    <w:p w14:paraId="461A0221" w14:textId="79DC5262" w:rsidR="00AA5E4C" w:rsidRDefault="00AA5E4C" w:rsidP="00AA5E4C">
      <w:pPr>
        <w:pStyle w:val="ListParagraph"/>
        <w:spacing w:after="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Location: 221 E. Second </w:t>
      </w:r>
      <w:r w:rsidR="00E16E45">
        <w:rPr>
          <w:rFonts w:ascii="Open Sans Light" w:eastAsia="Calibri" w:hAnsi="Open Sans Light" w:cs="Open Sans Light"/>
          <w:bCs/>
          <w:iCs/>
          <w:sz w:val="20"/>
          <w:szCs w:val="20"/>
        </w:rPr>
        <w:t xml:space="preserve">St </w:t>
      </w:r>
      <w:r w:rsidR="00E16E45">
        <w:rPr>
          <w:rFonts w:ascii="Open Sans Light" w:eastAsia="Calibri" w:hAnsi="Open Sans Light" w:cs="Open Sans Light"/>
          <w:bCs/>
          <w:iCs/>
          <w:sz w:val="20"/>
          <w:szCs w:val="20"/>
        </w:rPr>
        <w:tab/>
        <w:t>Zoned: Central Business District (CBD)</w:t>
      </w:r>
    </w:p>
    <w:p w14:paraId="1305B93E" w14:textId="77777777" w:rsidR="00E16E45" w:rsidRDefault="00E16E45" w:rsidP="00AA5E4C">
      <w:pPr>
        <w:pStyle w:val="ListParagraph"/>
        <w:spacing w:after="0" w:line="240" w:lineRule="auto"/>
        <w:rPr>
          <w:rFonts w:ascii="Open Sans Light" w:eastAsia="Calibri" w:hAnsi="Open Sans Light" w:cs="Open Sans Light"/>
          <w:bCs/>
          <w:iCs/>
          <w:sz w:val="20"/>
          <w:szCs w:val="20"/>
        </w:rPr>
      </w:pPr>
    </w:p>
    <w:p w14:paraId="301EE86A" w14:textId="14D56DBB" w:rsidR="005233A5" w:rsidRPr="00E16E45" w:rsidRDefault="00E16E45" w:rsidP="00E16E45">
      <w:pPr>
        <w:pStyle w:val="ListParagraph"/>
        <w:spacing w:after="0" w:line="240" w:lineRule="auto"/>
        <w:ind w:left="0"/>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The applicant was not present at </w:t>
      </w:r>
      <w:proofErr w:type="gramStart"/>
      <w:r>
        <w:rPr>
          <w:rFonts w:ascii="Open Sans Light" w:eastAsia="Calibri" w:hAnsi="Open Sans Light" w:cs="Open Sans Light"/>
          <w:bCs/>
          <w:iCs/>
          <w:sz w:val="20"/>
          <w:szCs w:val="20"/>
        </w:rPr>
        <w:t>meeting</w:t>
      </w:r>
      <w:proofErr w:type="gramEnd"/>
      <w:r>
        <w:rPr>
          <w:rFonts w:ascii="Open Sans Light" w:eastAsia="Calibri" w:hAnsi="Open Sans Light" w:cs="Open Sans Light"/>
          <w:bCs/>
          <w:iCs/>
          <w:sz w:val="20"/>
          <w:szCs w:val="20"/>
        </w:rPr>
        <w:t>, nor was a representative, so the application was tabled until the next meeting.</w:t>
      </w:r>
    </w:p>
    <w:p w14:paraId="7D05C8EB" w14:textId="2A38A9A1" w:rsidR="006C1D85" w:rsidRDefault="00793308" w:rsidP="00DC63C0">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New</w:t>
      </w:r>
      <w:r w:rsidR="00AD0E47">
        <w:rPr>
          <w:rFonts w:ascii="Open Sans Light" w:eastAsia="Times New Roman" w:hAnsi="Open Sans Light" w:cs="Open Sans Light"/>
          <w:b/>
          <w:sz w:val="20"/>
          <w:szCs w:val="20"/>
          <w:u w:val="single"/>
        </w:rPr>
        <w:t>/Old</w:t>
      </w:r>
      <w:r w:rsidRPr="002726B6">
        <w:rPr>
          <w:rFonts w:ascii="Open Sans Light" w:eastAsia="Times New Roman" w:hAnsi="Open Sans Light" w:cs="Open Sans Light"/>
          <w:b/>
          <w:sz w:val="20"/>
          <w:szCs w:val="20"/>
          <w:u w:val="single"/>
        </w:rPr>
        <w:t xml:space="preserve"> Business:</w:t>
      </w:r>
    </w:p>
    <w:p w14:paraId="044486F6" w14:textId="660C49D2" w:rsidR="00C96899" w:rsidRDefault="00DD0C73" w:rsidP="00B40093">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Link Luddington came forward with questions regarding the </w:t>
      </w:r>
      <w:r w:rsidR="00D601FE">
        <w:rPr>
          <w:rFonts w:ascii="Open Sans Light" w:eastAsia="Times New Roman" w:hAnsi="Open Sans Light" w:cs="Open Sans Light"/>
          <w:bCs/>
          <w:sz w:val="20"/>
          <w:szCs w:val="20"/>
        </w:rPr>
        <w:t>unclear nature of what can be approved and what cannot. M. Pittman suggested an appointment with himself, Nicole, and Brenna to go over the guidelines and provide clarity.</w:t>
      </w:r>
    </w:p>
    <w:p w14:paraId="32853F3B" w14:textId="34CA53BB" w:rsidR="007903BB" w:rsidRPr="00DD0C73" w:rsidRDefault="007903BB" w:rsidP="00B40093">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R. Rodgers </w:t>
      </w:r>
      <w:r w:rsidR="001F19E1">
        <w:rPr>
          <w:rFonts w:ascii="Open Sans Light" w:eastAsia="Times New Roman" w:hAnsi="Open Sans Light" w:cs="Open Sans Light"/>
          <w:bCs/>
          <w:sz w:val="20"/>
          <w:szCs w:val="20"/>
        </w:rPr>
        <w:t xml:space="preserve">came back to the podium and explained that he talked to B. Cline after the application was tabled and agreed to work with him on the application to help get it approved. </w:t>
      </w:r>
    </w:p>
    <w:p w14:paraId="3E30918C" w14:textId="2D139D69" w:rsidR="00C96899" w:rsidRDefault="009C2964" w:rsidP="00B40093">
      <w:pPr>
        <w:spacing w:before="240" w:line="240" w:lineRule="auto"/>
        <w:rPr>
          <w:rFonts w:ascii="Open Sans Light" w:eastAsia="Times New Roman" w:hAnsi="Open Sans Light" w:cs="Open Sans Light"/>
          <w:b/>
          <w:sz w:val="20"/>
          <w:szCs w:val="20"/>
          <w:u w:val="single"/>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92032" behindDoc="1" locked="0" layoutInCell="1" allowOverlap="1" wp14:anchorId="11AC4A23" wp14:editId="011B3F2E">
                <wp:simplePos x="0" y="0"/>
                <wp:positionH relativeFrom="margin">
                  <wp:align>left</wp:align>
                </wp:positionH>
                <wp:positionV relativeFrom="paragraph">
                  <wp:posOffset>0</wp:posOffset>
                </wp:positionV>
                <wp:extent cx="2360930" cy="1404620"/>
                <wp:effectExtent l="0" t="0" r="1270" b="9525"/>
                <wp:wrapTight wrapText="bothSides">
                  <wp:wrapPolygon edited="0">
                    <wp:start x="0" y="0"/>
                    <wp:lineTo x="0" y="21268"/>
                    <wp:lineTo x="21437" y="21268"/>
                    <wp:lineTo x="21437" y="0"/>
                    <wp:lineTo x="0" y="0"/>
                  </wp:wrapPolygon>
                </wp:wrapTight>
                <wp:docPr id="809490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84C855E" w14:textId="3ACC1510" w:rsidR="00C96899" w:rsidRPr="002726B6" w:rsidRDefault="00C96899" w:rsidP="00C96899">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9434FD">
                              <w:rPr>
                                <w:rFonts w:ascii="Open Sans Light" w:hAnsi="Open Sans Light" w:cs="Open Sans Light"/>
                                <w:b/>
                                <w:bCs/>
                                <w:sz w:val="20"/>
                                <w:szCs w:val="20"/>
                              </w:rPr>
                              <w:t>1</w:t>
                            </w:r>
                            <w:r w:rsidR="007016A3">
                              <w:rPr>
                                <w:rFonts w:ascii="Open Sans Light" w:hAnsi="Open Sans Light" w:cs="Open Sans Light"/>
                                <w:b/>
                                <w:bCs/>
                                <w:sz w:val="20"/>
                                <w:szCs w:val="20"/>
                              </w:rPr>
                              <w:t>3</w:t>
                            </w:r>
                          </w:p>
                          <w:p w14:paraId="5AA55B5C" w14:textId="77777777" w:rsidR="00C96899" w:rsidRPr="002726B6" w:rsidRDefault="00C96899" w:rsidP="00C96899">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4AECE10" w14:textId="3621DFE7" w:rsidR="00C96899" w:rsidRPr="002726B6" w:rsidRDefault="00F71F41" w:rsidP="00C96899">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AC4A23" id="_x0000_s1037" type="#_x0000_t202" style="position:absolute;margin-left:0;margin-top:0;width:185.9pt;height:110.6pt;z-index:-251624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XKEg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Er3Iq4L6kYghjI6kF0STFvAPZz25seT+90Gg4sx8tkR9NZ3Po33TYr54T4gYXkaq&#10;y4iwkqRKHjgbp9uQLJ94uFvqzk4nbi+ZnHImlyWcpxcRbXy5Trte3u3mCQAA//8DAFBLAwQUAAYA&#10;CAAAACEAEo2hp9sAAAAFAQAADwAAAGRycy9kb3ducmV2LnhtbEyPsU7DQBBEeyT+4bRIdORsIwJy&#10;fI4QEg1KQRIKyo298Rn79ozvnJi/Z6GBZqXVjGbeFOvZ9epEY2g9G0gXCSjiytctNwbe9s83D6BC&#10;RK6x90wGvijAury8KDCv/Zm3dNrFRkkIhxwN2BiHXOtQWXIYFn4gFu3oR4dR3rHR9YhnCXe9zpJk&#10;qR22LA0WB3qyVHW7yUnJJlTT1n9+pJtOv9tuiXev9sWY66v5cQUq0hz/zPCDL+hQCtPBT1wH1RuQ&#10;IfH3inZ7n8qMg4EsSzPQZaH/05ffAAAA//8DAFBLAQItABQABgAIAAAAIQC2gziS/gAAAOEBAAAT&#10;AAAAAAAAAAAAAAAAAAAAAABbQ29udGVudF9UeXBlc10ueG1sUEsBAi0AFAAGAAgAAAAhADj9If/W&#10;AAAAlAEAAAsAAAAAAAAAAAAAAAAALwEAAF9yZWxzLy5yZWxzUEsBAi0AFAAGAAgAAAAhAG9U5coS&#10;AgAA/wMAAA4AAAAAAAAAAAAAAAAALgIAAGRycy9lMm9Eb2MueG1sUEsBAi0AFAAGAAgAAAAhABKN&#10;oafbAAAABQEAAA8AAAAAAAAAAAAAAAAAbAQAAGRycy9kb3ducmV2LnhtbFBLBQYAAAAABAAEAPMA&#10;AAB0BQAAAAA=&#10;" stroked="f">
                <v:textbox style="mso-fit-shape-to-text:t">
                  <w:txbxContent>
                    <w:p w14:paraId="684C855E" w14:textId="3ACC1510" w:rsidR="00C96899" w:rsidRPr="002726B6" w:rsidRDefault="00C96899" w:rsidP="00C96899">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9434FD">
                        <w:rPr>
                          <w:rFonts w:ascii="Open Sans Light" w:hAnsi="Open Sans Light" w:cs="Open Sans Light"/>
                          <w:b/>
                          <w:bCs/>
                          <w:sz w:val="20"/>
                          <w:szCs w:val="20"/>
                        </w:rPr>
                        <w:t>1</w:t>
                      </w:r>
                      <w:r w:rsidR="007016A3">
                        <w:rPr>
                          <w:rFonts w:ascii="Open Sans Light" w:hAnsi="Open Sans Light" w:cs="Open Sans Light"/>
                          <w:b/>
                          <w:bCs/>
                          <w:sz w:val="20"/>
                          <w:szCs w:val="20"/>
                        </w:rPr>
                        <w:t>3</w:t>
                      </w:r>
                    </w:p>
                    <w:p w14:paraId="5AA55B5C" w14:textId="77777777" w:rsidR="00C96899" w:rsidRPr="002726B6" w:rsidRDefault="00C96899" w:rsidP="00C96899">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4AECE10" w14:textId="3621DFE7" w:rsidR="00C96899" w:rsidRPr="002726B6" w:rsidRDefault="00F71F41" w:rsidP="00C96899">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June 24, 2024</w:t>
                      </w:r>
                    </w:p>
                  </w:txbxContent>
                </v:textbox>
                <w10:wrap type="tight" anchorx="margin"/>
              </v:shape>
            </w:pict>
          </mc:Fallback>
        </mc:AlternateContent>
      </w:r>
    </w:p>
    <w:p w14:paraId="550468D9" w14:textId="5DAD12D8" w:rsidR="00C96899" w:rsidRDefault="00C96899" w:rsidP="00B40093">
      <w:pPr>
        <w:spacing w:before="240" w:line="240" w:lineRule="auto"/>
        <w:rPr>
          <w:rFonts w:ascii="Open Sans Light" w:eastAsia="Times New Roman" w:hAnsi="Open Sans Light" w:cs="Open Sans Light"/>
          <w:b/>
          <w:sz w:val="20"/>
          <w:szCs w:val="20"/>
          <w:u w:val="single"/>
        </w:rPr>
      </w:pPr>
    </w:p>
    <w:p w14:paraId="4FED44FE" w14:textId="029A5C1C" w:rsidR="00C96899" w:rsidRDefault="00C96899" w:rsidP="00B40093">
      <w:pPr>
        <w:spacing w:before="240" w:line="240" w:lineRule="auto"/>
        <w:rPr>
          <w:rFonts w:ascii="Open Sans Light" w:eastAsia="Times New Roman" w:hAnsi="Open Sans Light" w:cs="Open Sans Light"/>
          <w:b/>
          <w:sz w:val="20"/>
          <w:szCs w:val="20"/>
          <w:u w:val="single"/>
        </w:rPr>
      </w:pPr>
    </w:p>
    <w:p w14:paraId="7E433536" w14:textId="77777777" w:rsidR="009055A2" w:rsidRDefault="009055A2" w:rsidP="009055A2">
      <w:pPr>
        <w:spacing w:after="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u w:val="single"/>
        </w:rPr>
        <w:t>Staff Report</w:t>
      </w:r>
      <w:r w:rsidRPr="002726B6">
        <w:rPr>
          <w:rFonts w:ascii="Open Sans Light" w:eastAsia="Times New Roman" w:hAnsi="Open Sans Light" w:cs="Open Sans Light"/>
          <w:b/>
          <w:sz w:val="20"/>
          <w:szCs w:val="20"/>
        </w:rPr>
        <w:t>:</w:t>
      </w:r>
    </w:p>
    <w:p w14:paraId="735D46AF" w14:textId="77777777" w:rsidR="009055A2" w:rsidRPr="002726B6" w:rsidRDefault="009055A2" w:rsidP="009055A2">
      <w:pPr>
        <w:spacing w:after="0" w:line="240" w:lineRule="auto"/>
        <w:rPr>
          <w:rFonts w:ascii="Open Sans Light" w:eastAsia="Times New Roman" w:hAnsi="Open Sans Light" w:cs="Open Sans Light"/>
          <w:b/>
          <w:sz w:val="20"/>
          <w:szCs w:val="20"/>
        </w:rPr>
      </w:pPr>
    </w:p>
    <w:p w14:paraId="5C6DA155" w14:textId="77777777" w:rsidR="009055A2" w:rsidRPr="002726B6" w:rsidRDefault="009055A2" w:rsidP="009055A2">
      <w:pPr>
        <w:spacing w:line="240" w:lineRule="auto"/>
        <w:rPr>
          <w:rFonts w:ascii="Open Sans Light" w:hAnsi="Open Sans Light" w:cs="Open Sans Light"/>
          <w:sz w:val="20"/>
          <w:szCs w:val="20"/>
        </w:rPr>
      </w:pPr>
      <w:r>
        <w:rPr>
          <w:rFonts w:ascii="Open Sans Light" w:hAnsi="Open Sans Light" w:cs="Open Sans Light"/>
          <w:sz w:val="20"/>
          <w:szCs w:val="20"/>
        </w:rPr>
        <w:t>August 2024</w:t>
      </w:r>
      <w:r w:rsidRPr="002726B6">
        <w:rPr>
          <w:rFonts w:ascii="Open Sans Light" w:hAnsi="Open Sans Light" w:cs="Open Sans Light"/>
          <w:sz w:val="20"/>
          <w:szCs w:val="20"/>
        </w:rPr>
        <w:t xml:space="preserve"> Fast-Track Applications </w:t>
      </w:r>
    </w:p>
    <w:tbl>
      <w:tblPr>
        <w:tblStyle w:val="GridTable4-Accent1"/>
        <w:tblW w:w="0" w:type="auto"/>
        <w:tblLook w:val="04A0" w:firstRow="1" w:lastRow="0" w:firstColumn="1" w:lastColumn="0" w:noHBand="0" w:noVBand="1"/>
      </w:tblPr>
      <w:tblGrid>
        <w:gridCol w:w="3116"/>
        <w:gridCol w:w="3117"/>
        <w:gridCol w:w="3117"/>
      </w:tblGrid>
      <w:tr w:rsidR="009055A2" w:rsidRPr="00BD077D" w14:paraId="01FF4FA3" w14:textId="77777777" w:rsidTr="00B50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4D31A29" w14:textId="77777777" w:rsidR="009055A2" w:rsidRPr="00BD077D" w:rsidRDefault="009055A2" w:rsidP="00B500BE">
            <w:pPr>
              <w:jc w:val="center"/>
              <w:rPr>
                <w:rFonts w:ascii="Open Sans" w:hAnsi="Open Sans" w:cs="Open Sans"/>
              </w:rPr>
            </w:pPr>
            <w:r w:rsidRPr="00BD077D">
              <w:rPr>
                <w:rFonts w:ascii="Open Sans" w:hAnsi="Open Sans" w:cs="Open Sans"/>
              </w:rPr>
              <w:t>Applicant</w:t>
            </w:r>
          </w:p>
        </w:tc>
        <w:tc>
          <w:tcPr>
            <w:tcW w:w="3117" w:type="dxa"/>
          </w:tcPr>
          <w:p w14:paraId="619F8064" w14:textId="77777777" w:rsidR="009055A2" w:rsidRPr="00BD077D" w:rsidRDefault="009055A2" w:rsidP="00B500BE">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Address</w:t>
            </w:r>
          </w:p>
        </w:tc>
        <w:tc>
          <w:tcPr>
            <w:tcW w:w="3117" w:type="dxa"/>
          </w:tcPr>
          <w:p w14:paraId="3F0D72F1" w14:textId="77777777" w:rsidR="009055A2" w:rsidRPr="00BD077D" w:rsidRDefault="009055A2" w:rsidP="00B500BE">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COA</w:t>
            </w:r>
          </w:p>
        </w:tc>
      </w:tr>
      <w:tr w:rsidR="009055A2" w:rsidRPr="00BD077D" w14:paraId="210D2356"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A9EC9A7" w14:textId="77777777" w:rsidR="009055A2" w:rsidRPr="00830A02" w:rsidRDefault="009055A2" w:rsidP="00B500BE">
            <w:pPr>
              <w:rPr>
                <w:rFonts w:ascii="Open Sans" w:hAnsi="Open Sans" w:cs="Open Sans"/>
                <w:b w:val="0"/>
                <w:bCs w:val="0"/>
                <w:sz w:val="20"/>
                <w:szCs w:val="20"/>
              </w:rPr>
            </w:pPr>
            <w:r>
              <w:rPr>
                <w:rFonts w:ascii="Open Sans" w:hAnsi="Open Sans" w:cs="Open Sans"/>
                <w:b w:val="0"/>
                <w:bCs w:val="0"/>
                <w:sz w:val="20"/>
                <w:szCs w:val="20"/>
              </w:rPr>
              <w:t>Alexis Hartman</w:t>
            </w:r>
          </w:p>
        </w:tc>
        <w:tc>
          <w:tcPr>
            <w:tcW w:w="3117" w:type="dxa"/>
            <w:vAlign w:val="bottom"/>
          </w:tcPr>
          <w:p w14:paraId="78AAD04D" w14:textId="77777777" w:rsidR="009055A2" w:rsidRPr="00830A0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203 W. Main St.</w:t>
            </w:r>
          </w:p>
        </w:tc>
        <w:tc>
          <w:tcPr>
            <w:tcW w:w="3117" w:type="dxa"/>
            <w:vAlign w:val="bottom"/>
          </w:tcPr>
          <w:p w14:paraId="4C061980" w14:textId="77777777" w:rsidR="009055A2" w:rsidRPr="00830A0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sign</w:t>
            </w:r>
          </w:p>
        </w:tc>
      </w:tr>
      <w:tr w:rsidR="009055A2" w:rsidRPr="00BD077D" w14:paraId="737A913E" w14:textId="77777777" w:rsidTr="00B500BE">
        <w:tc>
          <w:tcPr>
            <w:cnfStyle w:val="001000000000" w:firstRow="0" w:lastRow="0" w:firstColumn="1" w:lastColumn="0" w:oddVBand="0" w:evenVBand="0" w:oddHBand="0" w:evenHBand="0" w:firstRowFirstColumn="0" w:firstRowLastColumn="0" w:lastRowFirstColumn="0" w:lastRowLastColumn="0"/>
            <w:tcW w:w="3116" w:type="dxa"/>
            <w:vAlign w:val="bottom"/>
          </w:tcPr>
          <w:p w14:paraId="101159EF" w14:textId="77777777" w:rsidR="009055A2" w:rsidRPr="00830A02" w:rsidRDefault="009055A2" w:rsidP="00B500BE">
            <w:pPr>
              <w:rPr>
                <w:rFonts w:ascii="Open Sans" w:hAnsi="Open Sans" w:cs="Open Sans"/>
                <w:b w:val="0"/>
                <w:bCs w:val="0"/>
                <w:sz w:val="20"/>
                <w:szCs w:val="20"/>
              </w:rPr>
            </w:pPr>
            <w:r>
              <w:rPr>
                <w:rFonts w:ascii="Open Sans" w:hAnsi="Open Sans" w:cs="Open Sans"/>
                <w:b w:val="0"/>
                <w:bCs w:val="0"/>
                <w:sz w:val="20"/>
                <w:szCs w:val="20"/>
              </w:rPr>
              <w:t>Charles Ricketts</w:t>
            </w:r>
          </w:p>
        </w:tc>
        <w:tc>
          <w:tcPr>
            <w:tcW w:w="3117" w:type="dxa"/>
            <w:vAlign w:val="bottom"/>
          </w:tcPr>
          <w:p w14:paraId="04B3E870" w14:textId="77777777" w:rsidR="009055A2" w:rsidRPr="00830A0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707 W. First St.</w:t>
            </w:r>
          </w:p>
        </w:tc>
        <w:tc>
          <w:tcPr>
            <w:tcW w:w="3117" w:type="dxa"/>
            <w:vAlign w:val="bottom"/>
          </w:tcPr>
          <w:p w14:paraId="04E8D686" w14:textId="77777777" w:rsidR="009055A2" w:rsidRPr="00830A0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fence</w:t>
            </w:r>
          </w:p>
        </w:tc>
      </w:tr>
      <w:tr w:rsidR="009055A2" w:rsidRPr="00BD077D" w14:paraId="7DDF43BE"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022EB10" w14:textId="77777777" w:rsidR="009055A2" w:rsidRPr="00830A02" w:rsidRDefault="009055A2" w:rsidP="00B500BE">
            <w:pPr>
              <w:rPr>
                <w:rFonts w:ascii="Open Sans" w:hAnsi="Open Sans" w:cs="Open Sans"/>
                <w:b w:val="0"/>
                <w:bCs w:val="0"/>
                <w:sz w:val="20"/>
                <w:szCs w:val="20"/>
              </w:rPr>
            </w:pPr>
            <w:r>
              <w:rPr>
                <w:rFonts w:ascii="Open Sans" w:hAnsi="Open Sans" w:cs="Open Sans"/>
                <w:b w:val="0"/>
                <w:bCs w:val="0"/>
                <w:sz w:val="20"/>
                <w:szCs w:val="20"/>
              </w:rPr>
              <w:t>Angela Stader</w:t>
            </w:r>
          </w:p>
        </w:tc>
        <w:tc>
          <w:tcPr>
            <w:tcW w:w="3117" w:type="dxa"/>
            <w:vAlign w:val="bottom"/>
          </w:tcPr>
          <w:p w14:paraId="16A0A240" w14:textId="77777777" w:rsidR="009055A2" w:rsidRPr="00830A0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109 E. Main St.</w:t>
            </w:r>
          </w:p>
        </w:tc>
        <w:tc>
          <w:tcPr>
            <w:tcW w:w="3117" w:type="dxa"/>
            <w:vAlign w:val="bottom"/>
          </w:tcPr>
          <w:p w14:paraId="2B7D3822" w14:textId="77777777" w:rsidR="009055A2" w:rsidRPr="00830A0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sign</w:t>
            </w:r>
          </w:p>
        </w:tc>
      </w:tr>
      <w:tr w:rsidR="009055A2" w:rsidRPr="00BD077D" w14:paraId="77141DD6" w14:textId="77777777" w:rsidTr="00B500BE">
        <w:tc>
          <w:tcPr>
            <w:cnfStyle w:val="001000000000" w:firstRow="0" w:lastRow="0" w:firstColumn="1" w:lastColumn="0" w:oddVBand="0" w:evenVBand="0" w:oddHBand="0" w:evenHBand="0" w:firstRowFirstColumn="0" w:firstRowLastColumn="0" w:lastRowFirstColumn="0" w:lastRowLastColumn="0"/>
            <w:tcW w:w="3116" w:type="dxa"/>
            <w:vAlign w:val="bottom"/>
          </w:tcPr>
          <w:p w14:paraId="7936D697" w14:textId="77777777" w:rsidR="009055A2" w:rsidRPr="00830A02" w:rsidRDefault="009055A2" w:rsidP="00B500BE">
            <w:pPr>
              <w:rPr>
                <w:rFonts w:ascii="Open Sans" w:hAnsi="Open Sans" w:cs="Open Sans"/>
                <w:b w:val="0"/>
                <w:bCs w:val="0"/>
                <w:sz w:val="20"/>
                <w:szCs w:val="20"/>
              </w:rPr>
            </w:pPr>
            <w:r>
              <w:rPr>
                <w:rFonts w:ascii="Open Sans" w:hAnsi="Open Sans" w:cs="Open Sans"/>
                <w:b w:val="0"/>
                <w:bCs w:val="0"/>
                <w:sz w:val="20"/>
                <w:szCs w:val="20"/>
              </w:rPr>
              <w:t>Glen Spencer</w:t>
            </w:r>
          </w:p>
        </w:tc>
        <w:tc>
          <w:tcPr>
            <w:tcW w:w="3117" w:type="dxa"/>
            <w:vAlign w:val="bottom"/>
          </w:tcPr>
          <w:p w14:paraId="47D367C0" w14:textId="77777777" w:rsidR="009055A2" w:rsidRPr="00830A0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313 East St.</w:t>
            </w:r>
          </w:p>
        </w:tc>
        <w:tc>
          <w:tcPr>
            <w:tcW w:w="3117" w:type="dxa"/>
            <w:vAlign w:val="bottom"/>
          </w:tcPr>
          <w:p w14:paraId="14400532" w14:textId="77777777" w:rsidR="009055A2" w:rsidRPr="00830A0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siding</w:t>
            </w:r>
          </w:p>
        </w:tc>
      </w:tr>
      <w:tr w:rsidR="009055A2" w:rsidRPr="00BD077D" w14:paraId="3F923F6D"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9C9904E" w14:textId="77777777" w:rsidR="009055A2" w:rsidRDefault="009055A2" w:rsidP="00B500BE">
            <w:pPr>
              <w:rPr>
                <w:rFonts w:ascii="Open Sans" w:hAnsi="Open Sans" w:cs="Open Sans"/>
                <w:b w:val="0"/>
                <w:bCs w:val="0"/>
                <w:sz w:val="20"/>
                <w:szCs w:val="20"/>
              </w:rPr>
            </w:pPr>
            <w:r>
              <w:rPr>
                <w:rFonts w:ascii="Open Sans" w:hAnsi="Open Sans" w:cs="Open Sans"/>
                <w:b w:val="0"/>
                <w:bCs w:val="0"/>
                <w:sz w:val="20"/>
                <w:szCs w:val="20"/>
              </w:rPr>
              <w:t>Larry Ikerd</w:t>
            </w:r>
          </w:p>
        </w:tc>
        <w:tc>
          <w:tcPr>
            <w:tcW w:w="3117" w:type="dxa"/>
            <w:vAlign w:val="bottom"/>
          </w:tcPr>
          <w:p w14:paraId="24B1DA07" w14:textId="77777777" w:rsidR="009055A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120 E. Second St.</w:t>
            </w:r>
          </w:p>
        </w:tc>
        <w:tc>
          <w:tcPr>
            <w:tcW w:w="3117" w:type="dxa"/>
            <w:vAlign w:val="bottom"/>
          </w:tcPr>
          <w:p w14:paraId="56060247" w14:textId="77777777" w:rsidR="009055A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sign</w:t>
            </w:r>
          </w:p>
        </w:tc>
      </w:tr>
      <w:tr w:rsidR="009055A2" w:rsidRPr="00BD077D" w14:paraId="01AD6656" w14:textId="77777777" w:rsidTr="00B500BE">
        <w:tc>
          <w:tcPr>
            <w:cnfStyle w:val="001000000000" w:firstRow="0" w:lastRow="0" w:firstColumn="1" w:lastColumn="0" w:oddVBand="0" w:evenVBand="0" w:oddHBand="0" w:evenHBand="0" w:firstRowFirstColumn="0" w:firstRowLastColumn="0" w:lastRowFirstColumn="0" w:lastRowLastColumn="0"/>
            <w:tcW w:w="3116" w:type="dxa"/>
            <w:vAlign w:val="bottom"/>
          </w:tcPr>
          <w:p w14:paraId="68980612" w14:textId="77777777" w:rsidR="009055A2" w:rsidRDefault="009055A2" w:rsidP="00B500BE">
            <w:pPr>
              <w:rPr>
                <w:rFonts w:ascii="Open Sans" w:hAnsi="Open Sans" w:cs="Open Sans"/>
                <w:b w:val="0"/>
                <w:bCs w:val="0"/>
                <w:sz w:val="20"/>
                <w:szCs w:val="20"/>
              </w:rPr>
            </w:pPr>
            <w:r>
              <w:rPr>
                <w:rFonts w:ascii="Open Sans" w:hAnsi="Open Sans" w:cs="Open Sans"/>
                <w:b w:val="0"/>
                <w:bCs w:val="0"/>
                <w:sz w:val="20"/>
                <w:szCs w:val="20"/>
              </w:rPr>
              <w:t>Heidi Geiges</w:t>
            </w:r>
          </w:p>
        </w:tc>
        <w:tc>
          <w:tcPr>
            <w:tcW w:w="3117" w:type="dxa"/>
            <w:vAlign w:val="bottom"/>
          </w:tcPr>
          <w:p w14:paraId="2B2DD9B3" w14:textId="77777777" w:rsidR="009055A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71 E. First St.</w:t>
            </w:r>
          </w:p>
        </w:tc>
        <w:tc>
          <w:tcPr>
            <w:tcW w:w="3117" w:type="dxa"/>
            <w:vAlign w:val="bottom"/>
          </w:tcPr>
          <w:p w14:paraId="190576DB" w14:textId="77777777" w:rsidR="009055A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fence</w:t>
            </w:r>
          </w:p>
        </w:tc>
      </w:tr>
      <w:tr w:rsidR="009055A2" w:rsidRPr="00BD077D" w14:paraId="26724495"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43B9C40" w14:textId="77777777" w:rsidR="009055A2" w:rsidRDefault="009055A2" w:rsidP="00B500BE">
            <w:pPr>
              <w:rPr>
                <w:rFonts w:ascii="Open Sans" w:hAnsi="Open Sans" w:cs="Open Sans"/>
                <w:b w:val="0"/>
                <w:bCs w:val="0"/>
                <w:sz w:val="20"/>
                <w:szCs w:val="20"/>
              </w:rPr>
            </w:pPr>
            <w:r>
              <w:rPr>
                <w:rFonts w:ascii="Open Sans" w:hAnsi="Open Sans" w:cs="Open Sans"/>
                <w:b w:val="0"/>
                <w:bCs w:val="0"/>
                <w:sz w:val="20"/>
                <w:szCs w:val="20"/>
              </w:rPr>
              <w:t>Mark Prickett</w:t>
            </w:r>
          </w:p>
        </w:tc>
        <w:tc>
          <w:tcPr>
            <w:tcW w:w="3117" w:type="dxa"/>
            <w:vAlign w:val="bottom"/>
          </w:tcPr>
          <w:p w14:paraId="2DE62722" w14:textId="77777777" w:rsidR="009055A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126 West St.</w:t>
            </w:r>
          </w:p>
        </w:tc>
        <w:tc>
          <w:tcPr>
            <w:tcW w:w="3117" w:type="dxa"/>
            <w:vAlign w:val="bottom"/>
          </w:tcPr>
          <w:p w14:paraId="717812B3" w14:textId="77777777" w:rsidR="009055A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fence</w:t>
            </w:r>
          </w:p>
        </w:tc>
      </w:tr>
      <w:tr w:rsidR="009055A2" w:rsidRPr="00BD077D" w14:paraId="55F900F2" w14:textId="77777777" w:rsidTr="00B500BE">
        <w:tc>
          <w:tcPr>
            <w:cnfStyle w:val="001000000000" w:firstRow="0" w:lastRow="0" w:firstColumn="1" w:lastColumn="0" w:oddVBand="0" w:evenVBand="0" w:oddHBand="0" w:evenHBand="0" w:firstRowFirstColumn="0" w:firstRowLastColumn="0" w:lastRowFirstColumn="0" w:lastRowLastColumn="0"/>
            <w:tcW w:w="3116" w:type="dxa"/>
            <w:vAlign w:val="bottom"/>
          </w:tcPr>
          <w:p w14:paraId="08BDBCCF" w14:textId="77777777" w:rsidR="009055A2" w:rsidRDefault="009055A2" w:rsidP="00B500BE">
            <w:pPr>
              <w:rPr>
                <w:rFonts w:ascii="Open Sans" w:hAnsi="Open Sans" w:cs="Open Sans"/>
                <w:b w:val="0"/>
                <w:bCs w:val="0"/>
                <w:sz w:val="20"/>
                <w:szCs w:val="20"/>
              </w:rPr>
            </w:pPr>
            <w:r>
              <w:rPr>
                <w:rFonts w:ascii="Open Sans" w:hAnsi="Open Sans" w:cs="Open Sans"/>
                <w:b w:val="0"/>
                <w:bCs w:val="0"/>
                <w:sz w:val="20"/>
                <w:szCs w:val="20"/>
              </w:rPr>
              <w:t xml:space="preserve">Maryanne </w:t>
            </w:r>
            <w:proofErr w:type="spellStart"/>
            <w:r>
              <w:rPr>
                <w:rFonts w:ascii="Open Sans" w:hAnsi="Open Sans" w:cs="Open Sans"/>
                <w:b w:val="0"/>
                <w:bCs w:val="0"/>
                <w:sz w:val="20"/>
                <w:szCs w:val="20"/>
              </w:rPr>
              <w:t>Imes</w:t>
            </w:r>
            <w:proofErr w:type="spellEnd"/>
          </w:p>
        </w:tc>
        <w:tc>
          <w:tcPr>
            <w:tcW w:w="3117" w:type="dxa"/>
            <w:vAlign w:val="bottom"/>
          </w:tcPr>
          <w:p w14:paraId="7200F8E9" w14:textId="77777777" w:rsidR="009055A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420 Broadway St.</w:t>
            </w:r>
          </w:p>
        </w:tc>
        <w:tc>
          <w:tcPr>
            <w:tcW w:w="3117" w:type="dxa"/>
            <w:vAlign w:val="bottom"/>
          </w:tcPr>
          <w:p w14:paraId="2A59E6D3" w14:textId="77777777" w:rsidR="009055A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railing on second story porch</w:t>
            </w:r>
          </w:p>
        </w:tc>
      </w:tr>
    </w:tbl>
    <w:p w14:paraId="47400B63" w14:textId="77777777" w:rsidR="009055A2" w:rsidRDefault="009055A2" w:rsidP="00FE1A17">
      <w:pPr>
        <w:spacing w:after="0"/>
        <w:rPr>
          <w:rFonts w:ascii="Open Sans Light" w:hAnsi="Open Sans Light" w:cs="Open Sans Light"/>
          <w:sz w:val="20"/>
          <w:szCs w:val="20"/>
        </w:rPr>
      </w:pPr>
    </w:p>
    <w:p w14:paraId="24B2E2C0" w14:textId="77777777" w:rsidR="00CA2A9C" w:rsidRDefault="00CA2A9C" w:rsidP="00CA2A9C">
      <w:pPr>
        <w:spacing w:after="0"/>
        <w:rPr>
          <w:rFonts w:ascii="Open Sans Light" w:hAnsi="Open Sans Light" w:cs="Open Sans Light"/>
          <w:sz w:val="20"/>
          <w:szCs w:val="20"/>
        </w:rPr>
      </w:pPr>
      <w:r>
        <w:rPr>
          <w:rFonts w:ascii="Open Sans Light" w:hAnsi="Open Sans Light" w:cs="Open Sans Light"/>
          <w:sz w:val="20"/>
          <w:szCs w:val="20"/>
        </w:rPr>
        <w:t>August 2023</w:t>
      </w:r>
      <w:r w:rsidRPr="002726B6">
        <w:rPr>
          <w:rFonts w:ascii="Open Sans Light" w:hAnsi="Open Sans Light" w:cs="Open Sans Light"/>
          <w:sz w:val="20"/>
          <w:szCs w:val="20"/>
        </w:rPr>
        <w:t xml:space="preserve"> COA Review</w:t>
      </w:r>
    </w:p>
    <w:p w14:paraId="7DB1B564" w14:textId="77777777" w:rsidR="00CA2A9C" w:rsidRPr="002726B6" w:rsidRDefault="00CA2A9C" w:rsidP="00CA2A9C">
      <w:pPr>
        <w:spacing w:after="0"/>
        <w:rPr>
          <w:rFonts w:ascii="Open Sans Light" w:hAnsi="Open Sans Light" w:cs="Open Sans Light"/>
          <w:sz w:val="20"/>
          <w:szCs w:val="20"/>
        </w:rPr>
      </w:pPr>
    </w:p>
    <w:tbl>
      <w:tblPr>
        <w:tblStyle w:val="GridTable4-Accent1"/>
        <w:tblW w:w="9445" w:type="dxa"/>
        <w:tblLook w:val="04A0" w:firstRow="1" w:lastRow="0" w:firstColumn="1" w:lastColumn="0" w:noHBand="0" w:noVBand="1"/>
      </w:tblPr>
      <w:tblGrid>
        <w:gridCol w:w="2515"/>
        <w:gridCol w:w="2340"/>
        <w:gridCol w:w="2700"/>
        <w:gridCol w:w="1890"/>
      </w:tblGrid>
      <w:tr w:rsidR="00387C86" w:rsidRPr="00BD077D" w14:paraId="12BAAC21" w14:textId="77777777" w:rsidTr="00A22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6186D218" w14:textId="77777777" w:rsidR="00387C86" w:rsidRPr="00BD077D" w:rsidRDefault="00387C86" w:rsidP="00A2222B">
            <w:pPr>
              <w:rPr>
                <w:rFonts w:ascii="Open Sans" w:hAnsi="Open Sans" w:cs="Open Sans"/>
              </w:rPr>
            </w:pPr>
            <w:bookmarkStart w:id="4" w:name="_Hlk99373333"/>
            <w:r w:rsidRPr="00BD077D">
              <w:rPr>
                <w:rFonts w:ascii="Open Sans" w:hAnsi="Open Sans" w:cs="Open Sans"/>
              </w:rPr>
              <w:t>Applicant</w:t>
            </w:r>
          </w:p>
        </w:tc>
        <w:tc>
          <w:tcPr>
            <w:tcW w:w="2340" w:type="dxa"/>
          </w:tcPr>
          <w:p w14:paraId="0C36C028"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Address</w:t>
            </w:r>
          </w:p>
        </w:tc>
        <w:tc>
          <w:tcPr>
            <w:tcW w:w="2700" w:type="dxa"/>
          </w:tcPr>
          <w:p w14:paraId="2B76856A"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COA</w:t>
            </w:r>
          </w:p>
        </w:tc>
        <w:tc>
          <w:tcPr>
            <w:tcW w:w="1890" w:type="dxa"/>
          </w:tcPr>
          <w:p w14:paraId="7CE906E6"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Completion Status</w:t>
            </w:r>
          </w:p>
        </w:tc>
      </w:tr>
      <w:tr w:rsidR="00387C86" w:rsidRPr="00986C60" w14:paraId="3BB218A7" w14:textId="77777777" w:rsidTr="00A2222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15" w:type="dxa"/>
            <w:hideMark/>
          </w:tcPr>
          <w:p w14:paraId="1E6A2A28" w14:textId="77777777" w:rsidR="00387C86" w:rsidRPr="00986C60" w:rsidRDefault="00387C86" w:rsidP="00A2222B">
            <w:pPr>
              <w:rPr>
                <w:rFonts w:ascii="Open Sans Light" w:eastAsia="Times New Roman" w:hAnsi="Open Sans Light" w:cs="Open Sans Light"/>
                <w:color w:val="000000"/>
              </w:rPr>
            </w:pPr>
            <w:r w:rsidRPr="00986C60">
              <w:rPr>
                <w:rFonts w:ascii="Open Sans Light" w:eastAsia="Times New Roman" w:hAnsi="Open Sans Light" w:cs="Open Sans Light"/>
                <w:color w:val="000000"/>
              </w:rPr>
              <w:t>Jackson, Joseph</w:t>
            </w:r>
          </w:p>
        </w:tc>
        <w:tc>
          <w:tcPr>
            <w:tcW w:w="2340" w:type="dxa"/>
            <w:hideMark/>
          </w:tcPr>
          <w:p w14:paraId="69E014E6" w14:textId="77777777" w:rsidR="00387C86" w:rsidRPr="00986C60" w:rsidRDefault="00387C86" w:rsidP="00A2222B">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sidRPr="00986C60">
              <w:rPr>
                <w:rFonts w:ascii="Open Sans Light" w:eastAsia="Times New Roman" w:hAnsi="Open Sans Light" w:cs="Open Sans Light"/>
                <w:color w:val="000000"/>
              </w:rPr>
              <w:t>701 E. Main St.</w:t>
            </w:r>
          </w:p>
        </w:tc>
        <w:tc>
          <w:tcPr>
            <w:tcW w:w="2700" w:type="dxa"/>
            <w:hideMark/>
          </w:tcPr>
          <w:p w14:paraId="548EA9A0" w14:textId="77777777" w:rsidR="00387C86" w:rsidRPr="00986C60" w:rsidRDefault="00387C86" w:rsidP="00A2222B">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sidRPr="00986C60">
              <w:rPr>
                <w:rFonts w:ascii="Open Sans Light" w:eastAsia="Times New Roman" w:hAnsi="Open Sans Light" w:cs="Open Sans Light"/>
                <w:color w:val="000000"/>
              </w:rPr>
              <w:t>porch railings &amp; columns</w:t>
            </w:r>
          </w:p>
        </w:tc>
        <w:tc>
          <w:tcPr>
            <w:tcW w:w="1890" w:type="dxa"/>
            <w:hideMark/>
          </w:tcPr>
          <w:p w14:paraId="000E3273" w14:textId="77777777" w:rsidR="00387C86" w:rsidRPr="00986C60" w:rsidRDefault="00387C86" w:rsidP="00A2222B">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Open Sans Light" w:eastAsia="Times New Roman" w:hAnsi="Open Sans Light" w:cs="Open Sans Light"/>
                <w:color w:val="000000"/>
              </w:rPr>
              <w:t>No</w:t>
            </w:r>
          </w:p>
        </w:tc>
      </w:tr>
      <w:tr w:rsidR="00387C86" w:rsidRPr="00986C60" w14:paraId="2C05FFD5" w14:textId="77777777" w:rsidTr="00A2222B">
        <w:trPr>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3A68A552" w14:textId="77777777" w:rsidR="00387C86" w:rsidRPr="00986C60" w:rsidRDefault="00387C86" w:rsidP="00A2222B">
            <w:pPr>
              <w:rPr>
                <w:rFonts w:ascii="Open Sans Light" w:eastAsia="Times New Roman" w:hAnsi="Open Sans Light" w:cs="Open Sans Light"/>
                <w:color w:val="000000"/>
              </w:rPr>
            </w:pPr>
            <w:r w:rsidRPr="00986C60">
              <w:rPr>
                <w:rFonts w:ascii="Open Sans Light" w:eastAsia="Times New Roman" w:hAnsi="Open Sans Light" w:cs="Open Sans Light"/>
                <w:color w:val="000000"/>
              </w:rPr>
              <w:t>Paul and Teresa Walters</w:t>
            </w:r>
          </w:p>
        </w:tc>
        <w:tc>
          <w:tcPr>
            <w:tcW w:w="2340" w:type="dxa"/>
            <w:hideMark/>
          </w:tcPr>
          <w:p w14:paraId="5B9B1C6B" w14:textId="77777777" w:rsidR="00387C86" w:rsidRPr="00986C60" w:rsidRDefault="00387C86" w:rsidP="00A2222B">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sidRPr="00986C60">
              <w:rPr>
                <w:rFonts w:ascii="Open Sans Light" w:eastAsia="Times New Roman" w:hAnsi="Open Sans Light" w:cs="Open Sans Light"/>
                <w:color w:val="000000"/>
              </w:rPr>
              <w:t>618 E. Second St.</w:t>
            </w:r>
          </w:p>
        </w:tc>
        <w:tc>
          <w:tcPr>
            <w:tcW w:w="2700" w:type="dxa"/>
            <w:hideMark/>
          </w:tcPr>
          <w:p w14:paraId="689E28B5" w14:textId="77777777" w:rsidR="00387C86" w:rsidRPr="00986C60" w:rsidRDefault="00387C86" w:rsidP="00A2222B">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Open Sans Light" w:eastAsia="Times New Roman" w:hAnsi="Open Sans Light" w:cs="Open Sans Light"/>
                <w:color w:val="000000"/>
              </w:rPr>
              <w:t>sign</w:t>
            </w:r>
          </w:p>
        </w:tc>
        <w:tc>
          <w:tcPr>
            <w:tcW w:w="1890" w:type="dxa"/>
            <w:hideMark/>
          </w:tcPr>
          <w:p w14:paraId="168CA0EA" w14:textId="77777777" w:rsidR="00387C86" w:rsidRPr="00986C60" w:rsidRDefault="00387C86" w:rsidP="00A2222B">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Open Sans Light" w:eastAsia="Times New Roman" w:hAnsi="Open Sans Light" w:cs="Open Sans Light"/>
                <w:color w:val="000000"/>
              </w:rPr>
              <w:t>Yes</w:t>
            </w:r>
          </w:p>
        </w:tc>
      </w:tr>
      <w:tr w:rsidR="00387C86" w:rsidRPr="00986C60" w14:paraId="513DC46F" w14:textId="77777777" w:rsidTr="00A22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7D346B83" w14:textId="77777777" w:rsidR="00387C86" w:rsidRPr="00986C60" w:rsidRDefault="00387C86" w:rsidP="00A2222B">
            <w:pPr>
              <w:rPr>
                <w:rFonts w:ascii="Open Sans Light" w:eastAsia="Times New Roman" w:hAnsi="Open Sans Light" w:cs="Open Sans Light"/>
                <w:color w:val="000000"/>
              </w:rPr>
            </w:pPr>
            <w:r w:rsidRPr="00986C60">
              <w:rPr>
                <w:rFonts w:ascii="Open Sans Light" w:eastAsia="Times New Roman" w:hAnsi="Open Sans Light" w:cs="Open Sans Light"/>
                <w:color w:val="000000"/>
              </w:rPr>
              <w:t>Stambaugh, Tina</w:t>
            </w:r>
          </w:p>
        </w:tc>
        <w:tc>
          <w:tcPr>
            <w:tcW w:w="2340" w:type="dxa"/>
            <w:hideMark/>
          </w:tcPr>
          <w:p w14:paraId="5F0D7853" w14:textId="77777777" w:rsidR="00387C86" w:rsidRPr="00986C60" w:rsidRDefault="00387C86" w:rsidP="00A2222B">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sidRPr="00986C60">
              <w:rPr>
                <w:rFonts w:ascii="Open Sans Light" w:eastAsia="Times New Roman" w:hAnsi="Open Sans Light" w:cs="Open Sans Light"/>
                <w:color w:val="000000"/>
              </w:rPr>
              <w:t>116 Jefferson St.</w:t>
            </w:r>
          </w:p>
        </w:tc>
        <w:tc>
          <w:tcPr>
            <w:tcW w:w="2700" w:type="dxa"/>
            <w:hideMark/>
          </w:tcPr>
          <w:p w14:paraId="22CDEC2F" w14:textId="77777777" w:rsidR="00387C86" w:rsidRPr="00986C60" w:rsidRDefault="00387C86" w:rsidP="00A2222B">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Open Sans Light" w:eastAsia="Times New Roman" w:hAnsi="Open Sans Light" w:cs="Open Sans Light"/>
                <w:color w:val="000000"/>
              </w:rPr>
              <w:t>roof</w:t>
            </w:r>
          </w:p>
        </w:tc>
        <w:tc>
          <w:tcPr>
            <w:tcW w:w="1890" w:type="dxa"/>
            <w:hideMark/>
          </w:tcPr>
          <w:p w14:paraId="50EA8D5B" w14:textId="77777777" w:rsidR="00387C86" w:rsidRPr="00986C60" w:rsidRDefault="00387C86" w:rsidP="00A2222B">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Open Sans Light" w:eastAsia="Times New Roman" w:hAnsi="Open Sans Light" w:cs="Open Sans Light"/>
                <w:color w:val="000000"/>
              </w:rPr>
              <w:t>Yes</w:t>
            </w:r>
          </w:p>
        </w:tc>
      </w:tr>
      <w:tr w:rsidR="00387C86" w:rsidRPr="00986C60" w14:paraId="4AEAB686" w14:textId="77777777" w:rsidTr="00A2222B">
        <w:trPr>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49A5B123" w14:textId="77777777" w:rsidR="00387C86" w:rsidRPr="00986C60" w:rsidRDefault="00387C86" w:rsidP="00A2222B">
            <w:pPr>
              <w:rPr>
                <w:rFonts w:ascii="Open Sans Light" w:eastAsia="Times New Roman" w:hAnsi="Open Sans Light" w:cs="Open Sans Light"/>
                <w:color w:val="000000"/>
              </w:rPr>
            </w:pPr>
            <w:r w:rsidRPr="00986C60">
              <w:rPr>
                <w:rFonts w:ascii="Open Sans Light" w:eastAsia="Times New Roman" w:hAnsi="Open Sans Light" w:cs="Open Sans Light"/>
                <w:color w:val="000000"/>
              </w:rPr>
              <w:t>Farris, Lisa</w:t>
            </w:r>
          </w:p>
        </w:tc>
        <w:tc>
          <w:tcPr>
            <w:tcW w:w="2340" w:type="dxa"/>
            <w:hideMark/>
          </w:tcPr>
          <w:p w14:paraId="74896B3F" w14:textId="77777777" w:rsidR="00387C86" w:rsidRPr="00986C60" w:rsidRDefault="00387C86" w:rsidP="00A2222B">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sidRPr="00986C60">
              <w:rPr>
                <w:rFonts w:ascii="Open Sans Light" w:eastAsia="Times New Roman" w:hAnsi="Open Sans Light" w:cs="Open Sans Light"/>
                <w:color w:val="000000"/>
              </w:rPr>
              <w:t>803 W Second St</w:t>
            </w:r>
          </w:p>
        </w:tc>
        <w:tc>
          <w:tcPr>
            <w:tcW w:w="2700" w:type="dxa"/>
            <w:hideMark/>
          </w:tcPr>
          <w:p w14:paraId="56E4406E" w14:textId="77777777" w:rsidR="00387C86" w:rsidRPr="00986C60" w:rsidRDefault="00387C86" w:rsidP="00A2222B">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Open Sans Light" w:eastAsia="Times New Roman" w:hAnsi="Open Sans Light" w:cs="Open Sans Light"/>
                <w:color w:val="000000"/>
              </w:rPr>
              <w:t>windows</w:t>
            </w:r>
          </w:p>
        </w:tc>
        <w:tc>
          <w:tcPr>
            <w:tcW w:w="1890" w:type="dxa"/>
            <w:hideMark/>
          </w:tcPr>
          <w:p w14:paraId="0D888F36" w14:textId="77777777" w:rsidR="00387C86" w:rsidRPr="00986C60" w:rsidRDefault="00387C86" w:rsidP="00A2222B">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Open Sans Light" w:eastAsia="Times New Roman" w:hAnsi="Open Sans Light" w:cs="Open Sans Light"/>
                <w:color w:val="000000"/>
              </w:rPr>
              <w:t>Yes</w:t>
            </w:r>
          </w:p>
        </w:tc>
      </w:tr>
      <w:tr w:rsidR="00387C86" w:rsidRPr="00986C60" w14:paraId="583F2BAC" w14:textId="77777777" w:rsidTr="00A2222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15" w:type="dxa"/>
            <w:hideMark/>
          </w:tcPr>
          <w:p w14:paraId="29691D74" w14:textId="77777777" w:rsidR="00387C86" w:rsidRPr="00986C60" w:rsidRDefault="00387C86" w:rsidP="00A2222B">
            <w:pPr>
              <w:rPr>
                <w:rFonts w:ascii="Open Sans Light" w:eastAsia="Times New Roman" w:hAnsi="Open Sans Light" w:cs="Open Sans Light"/>
                <w:color w:val="000000"/>
              </w:rPr>
            </w:pPr>
            <w:r w:rsidRPr="00986C60">
              <w:rPr>
                <w:rFonts w:ascii="Open Sans Light" w:eastAsia="Times New Roman" w:hAnsi="Open Sans Light" w:cs="Open Sans Light"/>
                <w:color w:val="000000"/>
              </w:rPr>
              <w:t>Brian Deeley</w:t>
            </w:r>
          </w:p>
        </w:tc>
        <w:tc>
          <w:tcPr>
            <w:tcW w:w="2340" w:type="dxa"/>
            <w:hideMark/>
          </w:tcPr>
          <w:p w14:paraId="409BBEC3" w14:textId="77777777" w:rsidR="00387C86" w:rsidRPr="00986C60" w:rsidRDefault="00387C86" w:rsidP="00A2222B">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sidRPr="00986C60">
              <w:rPr>
                <w:rFonts w:ascii="Open Sans Light" w:eastAsia="Times New Roman" w:hAnsi="Open Sans Light" w:cs="Open Sans Light"/>
                <w:color w:val="000000"/>
              </w:rPr>
              <w:t>411 E. Third St.</w:t>
            </w:r>
          </w:p>
        </w:tc>
        <w:tc>
          <w:tcPr>
            <w:tcW w:w="2700" w:type="dxa"/>
            <w:hideMark/>
          </w:tcPr>
          <w:p w14:paraId="31F20D97" w14:textId="77777777" w:rsidR="00387C86" w:rsidRPr="00986C60" w:rsidRDefault="00387C86" w:rsidP="00A2222B">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Open Sans Light" w:eastAsia="Times New Roman" w:hAnsi="Open Sans Light" w:cs="Open Sans Light"/>
                <w:color w:val="000000"/>
              </w:rPr>
              <w:t>fence</w:t>
            </w:r>
          </w:p>
        </w:tc>
        <w:tc>
          <w:tcPr>
            <w:tcW w:w="1890" w:type="dxa"/>
            <w:hideMark/>
          </w:tcPr>
          <w:p w14:paraId="2E003006" w14:textId="77777777" w:rsidR="00387C86" w:rsidRPr="00986C60" w:rsidRDefault="00387C86" w:rsidP="00A2222B">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Open Sans Light" w:eastAsia="Times New Roman" w:hAnsi="Open Sans Light" w:cs="Open Sans Light"/>
                <w:color w:val="000000"/>
              </w:rPr>
              <w:t>Yes</w:t>
            </w:r>
          </w:p>
        </w:tc>
      </w:tr>
      <w:bookmarkEnd w:id="4"/>
    </w:tbl>
    <w:p w14:paraId="3ECC7937" w14:textId="77777777" w:rsidR="006D112B" w:rsidRDefault="006D112B" w:rsidP="00CA2A9C">
      <w:pPr>
        <w:spacing w:before="240" w:after="0" w:line="360" w:lineRule="auto"/>
        <w:rPr>
          <w:rFonts w:ascii="Open Sans Light" w:hAnsi="Open Sans Light" w:cs="Open Sans Light"/>
          <w:sz w:val="20"/>
          <w:szCs w:val="20"/>
        </w:rPr>
      </w:pPr>
    </w:p>
    <w:p w14:paraId="4D07EA05" w14:textId="4F34FCA1" w:rsidR="00CA2A9C" w:rsidRPr="002726B6" w:rsidRDefault="00CA2A9C" w:rsidP="00CA2A9C">
      <w:pPr>
        <w:spacing w:before="240" w:after="0" w:line="360" w:lineRule="auto"/>
        <w:rPr>
          <w:rFonts w:ascii="Open Sans Light" w:hAnsi="Open Sans Light" w:cs="Open Sans Light"/>
          <w:sz w:val="20"/>
          <w:szCs w:val="20"/>
        </w:rPr>
      </w:pPr>
      <w:r>
        <w:rPr>
          <w:rFonts w:ascii="Open Sans Light" w:hAnsi="Open Sans Light" w:cs="Open Sans Light"/>
          <w:sz w:val="20"/>
          <w:szCs w:val="20"/>
        </w:rPr>
        <w:t>S. Palmer</w:t>
      </w:r>
      <w:r w:rsidRPr="002726B6">
        <w:rPr>
          <w:rFonts w:ascii="Open Sans Light" w:hAnsi="Open Sans Light" w:cs="Open Sans Light"/>
          <w:sz w:val="20"/>
          <w:szCs w:val="20"/>
        </w:rPr>
        <w:t xml:space="preserve"> made a motion to adjourn the meeting – seconded by</w:t>
      </w:r>
      <w:r>
        <w:rPr>
          <w:rFonts w:ascii="Open Sans Light" w:hAnsi="Open Sans Light" w:cs="Open Sans Light"/>
          <w:sz w:val="20"/>
          <w:szCs w:val="20"/>
        </w:rPr>
        <w:t xml:space="preserve"> J. Skillman.</w:t>
      </w:r>
    </w:p>
    <w:p w14:paraId="43A9A6BF" w14:textId="77777777" w:rsidR="00CA2A9C" w:rsidRPr="002726B6" w:rsidRDefault="00CA2A9C" w:rsidP="00CA2A9C">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Pr>
          <w:rFonts w:ascii="Open Sans Light" w:eastAsia="Times New Roman" w:hAnsi="Open Sans Light" w:cs="Open Sans Light"/>
          <w:sz w:val="20"/>
          <w:szCs w:val="20"/>
        </w:rPr>
        <w:t>7:30</w:t>
      </w:r>
      <w:r w:rsidRPr="002726B6">
        <w:rPr>
          <w:rFonts w:ascii="Open Sans Light" w:eastAsia="Times New Roman" w:hAnsi="Open Sans Light" w:cs="Open Sans Light"/>
          <w:sz w:val="20"/>
          <w:szCs w:val="20"/>
        </w:rPr>
        <w:t xml:space="preserve"> p.m.</w:t>
      </w:r>
    </w:p>
    <w:p w14:paraId="5E6ED190" w14:textId="77777777" w:rsidR="00CA2A9C" w:rsidRDefault="00CA2A9C" w:rsidP="00CA2A9C">
      <w:pPr>
        <w:spacing w:before="24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rPr>
        <w:t>BY ORDER OF THE MADISON CITY HISTORIC DISTRICT BOARD OF REVIEW</w:t>
      </w:r>
    </w:p>
    <w:p w14:paraId="5C6A7BE5" w14:textId="6EDDCA8E" w:rsidR="00CA2A9C" w:rsidRDefault="00CA2A9C" w:rsidP="00CA2A9C">
      <w:pPr>
        <w:spacing w:before="240" w:line="240" w:lineRule="auto"/>
        <w:rPr>
          <w:rFonts w:ascii="Open Sans Light" w:eastAsia="Times New Roman" w:hAnsi="Open Sans Light" w:cs="Open Sans Light"/>
          <w:b/>
          <w:sz w:val="20"/>
          <w:szCs w:val="20"/>
        </w:rPr>
      </w:pPr>
    </w:p>
    <w:p w14:paraId="7C1FE052" w14:textId="43474429" w:rsidR="00CA2A9C" w:rsidRPr="002726B6" w:rsidRDefault="00CA2A9C" w:rsidP="00CA2A9C">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Pr="002726B6">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t>__________________________________________________</w:t>
      </w:r>
    </w:p>
    <w:p w14:paraId="6DEDABB6" w14:textId="77777777" w:rsidR="00CA2A9C" w:rsidRPr="002726B6" w:rsidRDefault="00CA2A9C" w:rsidP="00CA2A9C">
      <w:pPr>
        <w:spacing w:after="0" w:line="240" w:lineRule="auto"/>
        <w:rPr>
          <w:rFonts w:ascii="Open Sans Light" w:eastAsia="Times New Roman" w:hAnsi="Open Sans Light" w:cs="Open Sans Light"/>
          <w:sz w:val="20"/>
          <w:szCs w:val="20"/>
        </w:rPr>
      </w:pPr>
      <w:r>
        <w:rPr>
          <w:rFonts w:ascii="Open Sans Light" w:eastAsia="Times New Roman" w:hAnsi="Open Sans Light" w:cs="Open Sans Light"/>
          <w:sz w:val="20"/>
          <w:szCs w:val="20"/>
        </w:rPr>
        <w:t>Mike Pittman</w:t>
      </w:r>
      <w:r w:rsidRPr="002726B6">
        <w:rPr>
          <w:rFonts w:ascii="Open Sans Light" w:eastAsia="Times New Roman" w:hAnsi="Open Sans Light" w:cs="Open Sans Light"/>
          <w:sz w:val="20"/>
          <w:szCs w:val="20"/>
        </w:rPr>
        <w:t xml:space="preserve">, Chairman </w:t>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sidRPr="002726B6">
        <w:rPr>
          <w:rFonts w:ascii="Open Sans Light" w:eastAsia="Times New Roman" w:hAnsi="Open Sans Light" w:cs="Open Sans Light"/>
          <w:sz w:val="20"/>
          <w:szCs w:val="20"/>
        </w:rPr>
        <w:t>Nicole M Schell</w:t>
      </w:r>
      <w:r>
        <w:rPr>
          <w:rFonts w:ascii="Open Sans Light" w:eastAsia="Times New Roman" w:hAnsi="Open Sans Light" w:cs="Open Sans Light"/>
          <w:sz w:val="20"/>
          <w:szCs w:val="20"/>
        </w:rPr>
        <w:t xml:space="preserve">, </w:t>
      </w:r>
      <w:r w:rsidRPr="002726B6">
        <w:rPr>
          <w:rFonts w:ascii="Open Sans Light" w:eastAsia="Times New Roman" w:hAnsi="Open Sans Light" w:cs="Open Sans Light"/>
          <w:sz w:val="20"/>
          <w:szCs w:val="20"/>
        </w:rPr>
        <w:t>Director of Planni</w:t>
      </w:r>
      <w:r>
        <w:rPr>
          <w:rFonts w:ascii="Open Sans Light" w:eastAsia="Times New Roman" w:hAnsi="Open Sans Light" w:cs="Open Sans Light"/>
          <w:sz w:val="20"/>
          <w:szCs w:val="20"/>
        </w:rPr>
        <w:t>ng</w:t>
      </w:r>
    </w:p>
    <w:p w14:paraId="5A72547A" w14:textId="6DB04712" w:rsidR="00AB355D" w:rsidRPr="002726B6" w:rsidRDefault="00AB355D" w:rsidP="00CA2A9C">
      <w:pPr>
        <w:spacing w:after="0"/>
        <w:rPr>
          <w:rFonts w:ascii="Open Sans Light" w:eastAsia="Times New Roman" w:hAnsi="Open Sans Light" w:cs="Open Sans Light"/>
          <w:sz w:val="20"/>
          <w:szCs w:val="20"/>
        </w:rPr>
      </w:pPr>
    </w:p>
    <w:sectPr w:rsidR="00AB355D" w:rsidRPr="002726B6" w:rsidSect="00821573">
      <w:headerReference w:type="default" r:id="rId11"/>
      <w:pgSz w:w="12240" w:h="20160" w:code="5"/>
      <w:pgMar w:top="1440" w:right="1440" w:bottom="1440" w:left="1440" w:header="720" w:footer="720" w:gutter="0"/>
      <w:pgNumType w:start="21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E850B" w14:textId="77777777" w:rsidR="00793E96" w:rsidRDefault="00793E96" w:rsidP="00982E0A">
      <w:pPr>
        <w:spacing w:after="0" w:line="240" w:lineRule="auto"/>
      </w:pPr>
      <w:r>
        <w:separator/>
      </w:r>
    </w:p>
  </w:endnote>
  <w:endnote w:type="continuationSeparator" w:id="0">
    <w:p w14:paraId="4767F2D7" w14:textId="77777777" w:rsidR="00793E96" w:rsidRDefault="00793E96" w:rsidP="00982E0A">
      <w:pPr>
        <w:spacing w:after="0" w:line="240" w:lineRule="auto"/>
      </w:pPr>
      <w:r>
        <w:continuationSeparator/>
      </w:r>
    </w:p>
  </w:endnote>
  <w:endnote w:type="continuationNotice" w:id="1">
    <w:p w14:paraId="07E73E62" w14:textId="77777777" w:rsidR="00793E96" w:rsidRDefault="00793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09B16" w14:textId="77777777" w:rsidR="00793E96" w:rsidRDefault="00793E96" w:rsidP="00982E0A">
      <w:pPr>
        <w:spacing w:after="0" w:line="240" w:lineRule="auto"/>
      </w:pPr>
      <w:r>
        <w:separator/>
      </w:r>
    </w:p>
  </w:footnote>
  <w:footnote w:type="continuationSeparator" w:id="0">
    <w:p w14:paraId="2D12BDC3" w14:textId="77777777" w:rsidR="00793E96" w:rsidRDefault="00793E96" w:rsidP="00982E0A">
      <w:pPr>
        <w:spacing w:after="0" w:line="240" w:lineRule="auto"/>
      </w:pPr>
      <w:r>
        <w:continuationSeparator/>
      </w:r>
    </w:p>
  </w:footnote>
  <w:footnote w:type="continuationNotice" w:id="1">
    <w:p w14:paraId="73695EBE" w14:textId="77777777" w:rsidR="00793E96" w:rsidRDefault="00793E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25052"/>
      <w:docPartObj>
        <w:docPartGallery w:val="Page Numbers (Top of Page)"/>
        <w:docPartUnique/>
      </w:docPartObj>
    </w:sdtPr>
    <w:sdtEndPr>
      <w:rPr>
        <w:noProof/>
      </w:rPr>
    </w:sdtEndPr>
    <w:sdtContent>
      <w:p w14:paraId="1E86F518" w14:textId="2EDFC1A6"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D6779"/>
    <w:multiLevelType w:val="hybridMultilevel"/>
    <w:tmpl w:val="E8E2DB62"/>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795257"/>
    <w:multiLevelType w:val="hybridMultilevel"/>
    <w:tmpl w:val="F70C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A7262"/>
    <w:multiLevelType w:val="hybridMultilevel"/>
    <w:tmpl w:val="061EE7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 w15:restartNumberingAfterBreak="0">
    <w:nsid w:val="55196428"/>
    <w:multiLevelType w:val="hybridMultilevel"/>
    <w:tmpl w:val="49849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A1105B"/>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483343"/>
    <w:multiLevelType w:val="hybridMultilevel"/>
    <w:tmpl w:val="D780F9A8"/>
    <w:lvl w:ilvl="0" w:tplc="04090001">
      <w:start w:val="1"/>
      <w:numFmt w:val="bullet"/>
      <w:lvlText w:val=""/>
      <w:lvlJc w:val="left"/>
      <w:pPr>
        <w:ind w:left="1714" w:hanging="360"/>
      </w:pPr>
      <w:rPr>
        <w:rFonts w:ascii="Symbol" w:hAnsi="Symbol"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7" w15:restartNumberingAfterBreak="0">
    <w:nsid w:val="689C07ED"/>
    <w:multiLevelType w:val="hybridMultilevel"/>
    <w:tmpl w:val="D08E875C"/>
    <w:lvl w:ilvl="0" w:tplc="623AAC8A">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363445">
    <w:abstractNumId w:val="3"/>
  </w:num>
  <w:num w:numId="2" w16cid:durableId="984814954">
    <w:abstractNumId w:val="0"/>
  </w:num>
  <w:num w:numId="3" w16cid:durableId="725378672">
    <w:abstractNumId w:val="7"/>
  </w:num>
  <w:num w:numId="4" w16cid:durableId="1988047420">
    <w:abstractNumId w:val="4"/>
  </w:num>
  <w:num w:numId="5" w16cid:durableId="276378779">
    <w:abstractNumId w:val="6"/>
  </w:num>
  <w:num w:numId="6" w16cid:durableId="803930632">
    <w:abstractNumId w:val="2"/>
  </w:num>
  <w:num w:numId="7" w16cid:durableId="1796681332">
    <w:abstractNumId w:val="1"/>
  </w:num>
  <w:num w:numId="8" w16cid:durableId="76677243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329"/>
    <w:rsid w:val="00001D6E"/>
    <w:rsid w:val="00001DB7"/>
    <w:rsid w:val="00002096"/>
    <w:rsid w:val="000026D5"/>
    <w:rsid w:val="00002E8D"/>
    <w:rsid w:val="0000331A"/>
    <w:rsid w:val="00003595"/>
    <w:rsid w:val="000042D8"/>
    <w:rsid w:val="00004820"/>
    <w:rsid w:val="00006619"/>
    <w:rsid w:val="00007A5B"/>
    <w:rsid w:val="00007C7D"/>
    <w:rsid w:val="00011959"/>
    <w:rsid w:val="00012185"/>
    <w:rsid w:val="000123DC"/>
    <w:rsid w:val="00013504"/>
    <w:rsid w:val="00013B90"/>
    <w:rsid w:val="00013BA9"/>
    <w:rsid w:val="00013C1C"/>
    <w:rsid w:val="00013D31"/>
    <w:rsid w:val="000147FE"/>
    <w:rsid w:val="0001516E"/>
    <w:rsid w:val="0001568A"/>
    <w:rsid w:val="00015863"/>
    <w:rsid w:val="00015A4A"/>
    <w:rsid w:val="00015DDC"/>
    <w:rsid w:val="00015EAA"/>
    <w:rsid w:val="0001754C"/>
    <w:rsid w:val="0002061B"/>
    <w:rsid w:val="00020A76"/>
    <w:rsid w:val="00020C91"/>
    <w:rsid w:val="00021593"/>
    <w:rsid w:val="000218B8"/>
    <w:rsid w:val="00021B0F"/>
    <w:rsid w:val="00022502"/>
    <w:rsid w:val="00022A33"/>
    <w:rsid w:val="00023FC9"/>
    <w:rsid w:val="000247C8"/>
    <w:rsid w:val="00024834"/>
    <w:rsid w:val="00024993"/>
    <w:rsid w:val="00025679"/>
    <w:rsid w:val="00026427"/>
    <w:rsid w:val="000264B6"/>
    <w:rsid w:val="00026917"/>
    <w:rsid w:val="000270D5"/>
    <w:rsid w:val="0002730B"/>
    <w:rsid w:val="000274B2"/>
    <w:rsid w:val="00027B38"/>
    <w:rsid w:val="00030C7C"/>
    <w:rsid w:val="000310A2"/>
    <w:rsid w:val="00031736"/>
    <w:rsid w:val="0003223F"/>
    <w:rsid w:val="000326F5"/>
    <w:rsid w:val="000337AB"/>
    <w:rsid w:val="00033D59"/>
    <w:rsid w:val="0003584E"/>
    <w:rsid w:val="00035BBA"/>
    <w:rsid w:val="00035E80"/>
    <w:rsid w:val="00036244"/>
    <w:rsid w:val="0003656B"/>
    <w:rsid w:val="00036C98"/>
    <w:rsid w:val="00036F71"/>
    <w:rsid w:val="00037B02"/>
    <w:rsid w:val="00037E85"/>
    <w:rsid w:val="00041631"/>
    <w:rsid w:val="000416D0"/>
    <w:rsid w:val="00041D48"/>
    <w:rsid w:val="0004258A"/>
    <w:rsid w:val="00042BD0"/>
    <w:rsid w:val="00042E48"/>
    <w:rsid w:val="0004303F"/>
    <w:rsid w:val="00043876"/>
    <w:rsid w:val="00043972"/>
    <w:rsid w:val="000448AA"/>
    <w:rsid w:val="00044A30"/>
    <w:rsid w:val="000457DC"/>
    <w:rsid w:val="00045E14"/>
    <w:rsid w:val="0004620B"/>
    <w:rsid w:val="0004660C"/>
    <w:rsid w:val="000469F4"/>
    <w:rsid w:val="000478BB"/>
    <w:rsid w:val="000479FD"/>
    <w:rsid w:val="00050032"/>
    <w:rsid w:val="000505D1"/>
    <w:rsid w:val="00050619"/>
    <w:rsid w:val="00050CED"/>
    <w:rsid w:val="00051199"/>
    <w:rsid w:val="0005167C"/>
    <w:rsid w:val="00052047"/>
    <w:rsid w:val="000529E3"/>
    <w:rsid w:val="00052E7D"/>
    <w:rsid w:val="0005438B"/>
    <w:rsid w:val="00054DA4"/>
    <w:rsid w:val="0005553F"/>
    <w:rsid w:val="0005631C"/>
    <w:rsid w:val="00056364"/>
    <w:rsid w:val="00056CCC"/>
    <w:rsid w:val="00057573"/>
    <w:rsid w:val="0006012D"/>
    <w:rsid w:val="00060A8D"/>
    <w:rsid w:val="00060CF6"/>
    <w:rsid w:val="00061745"/>
    <w:rsid w:val="00061B66"/>
    <w:rsid w:val="0006269B"/>
    <w:rsid w:val="0006352A"/>
    <w:rsid w:val="000643EC"/>
    <w:rsid w:val="00064864"/>
    <w:rsid w:val="000648C3"/>
    <w:rsid w:val="00064B4E"/>
    <w:rsid w:val="00065CDD"/>
    <w:rsid w:val="00066811"/>
    <w:rsid w:val="00066B8B"/>
    <w:rsid w:val="00067635"/>
    <w:rsid w:val="00070555"/>
    <w:rsid w:val="00071DDA"/>
    <w:rsid w:val="00071E5B"/>
    <w:rsid w:val="00072461"/>
    <w:rsid w:val="000724A5"/>
    <w:rsid w:val="0007282D"/>
    <w:rsid w:val="00072E60"/>
    <w:rsid w:val="00072F55"/>
    <w:rsid w:val="00073E90"/>
    <w:rsid w:val="000741C9"/>
    <w:rsid w:val="000745AC"/>
    <w:rsid w:val="00074D2B"/>
    <w:rsid w:val="000767C1"/>
    <w:rsid w:val="00076DF9"/>
    <w:rsid w:val="00077320"/>
    <w:rsid w:val="00080999"/>
    <w:rsid w:val="00080C7B"/>
    <w:rsid w:val="00080E61"/>
    <w:rsid w:val="00081198"/>
    <w:rsid w:val="00082049"/>
    <w:rsid w:val="000825E7"/>
    <w:rsid w:val="00082AFF"/>
    <w:rsid w:val="00082FD9"/>
    <w:rsid w:val="00083915"/>
    <w:rsid w:val="000843E7"/>
    <w:rsid w:val="00084602"/>
    <w:rsid w:val="00084ACF"/>
    <w:rsid w:val="00086687"/>
    <w:rsid w:val="00086C9D"/>
    <w:rsid w:val="00086D00"/>
    <w:rsid w:val="000872C0"/>
    <w:rsid w:val="00090239"/>
    <w:rsid w:val="00090B77"/>
    <w:rsid w:val="0009116C"/>
    <w:rsid w:val="00091301"/>
    <w:rsid w:val="00091438"/>
    <w:rsid w:val="00091BEC"/>
    <w:rsid w:val="00092FDD"/>
    <w:rsid w:val="000931DF"/>
    <w:rsid w:val="0009334B"/>
    <w:rsid w:val="00093626"/>
    <w:rsid w:val="00093739"/>
    <w:rsid w:val="0009445F"/>
    <w:rsid w:val="00094B20"/>
    <w:rsid w:val="00094C8C"/>
    <w:rsid w:val="00094C9B"/>
    <w:rsid w:val="0009516A"/>
    <w:rsid w:val="000962E0"/>
    <w:rsid w:val="00096A6E"/>
    <w:rsid w:val="00096D66"/>
    <w:rsid w:val="0009706C"/>
    <w:rsid w:val="000979FF"/>
    <w:rsid w:val="000A0507"/>
    <w:rsid w:val="000A2AAE"/>
    <w:rsid w:val="000A2C74"/>
    <w:rsid w:val="000A5C50"/>
    <w:rsid w:val="000A5E42"/>
    <w:rsid w:val="000A6AE8"/>
    <w:rsid w:val="000A6FCB"/>
    <w:rsid w:val="000A76A2"/>
    <w:rsid w:val="000B04E9"/>
    <w:rsid w:val="000B0AFD"/>
    <w:rsid w:val="000B177C"/>
    <w:rsid w:val="000B1797"/>
    <w:rsid w:val="000B1F76"/>
    <w:rsid w:val="000B2185"/>
    <w:rsid w:val="000B2458"/>
    <w:rsid w:val="000B2E7F"/>
    <w:rsid w:val="000B3116"/>
    <w:rsid w:val="000B3A65"/>
    <w:rsid w:val="000B488E"/>
    <w:rsid w:val="000B4969"/>
    <w:rsid w:val="000B54BF"/>
    <w:rsid w:val="000B5E98"/>
    <w:rsid w:val="000B5FDE"/>
    <w:rsid w:val="000B7755"/>
    <w:rsid w:val="000B7D1A"/>
    <w:rsid w:val="000C0276"/>
    <w:rsid w:val="000C06CB"/>
    <w:rsid w:val="000C0BFB"/>
    <w:rsid w:val="000C143B"/>
    <w:rsid w:val="000C214A"/>
    <w:rsid w:val="000C21DD"/>
    <w:rsid w:val="000C27CF"/>
    <w:rsid w:val="000C2D81"/>
    <w:rsid w:val="000C3A1E"/>
    <w:rsid w:val="000C3A48"/>
    <w:rsid w:val="000C3C25"/>
    <w:rsid w:val="000C44B1"/>
    <w:rsid w:val="000C45B8"/>
    <w:rsid w:val="000C5521"/>
    <w:rsid w:val="000C6F98"/>
    <w:rsid w:val="000C7BE0"/>
    <w:rsid w:val="000D0332"/>
    <w:rsid w:val="000D249F"/>
    <w:rsid w:val="000D2971"/>
    <w:rsid w:val="000D2A5E"/>
    <w:rsid w:val="000D310B"/>
    <w:rsid w:val="000D4517"/>
    <w:rsid w:val="000D460A"/>
    <w:rsid w:val="000D46C8"/>
    <w:rsid w:val="000D46EF"/>
    <w:rsid w:val="000D5269"/>
    <w:rsid w:val="000D5367"/>
    <w:rsid w:val="000D70A8"/>
    <w:rsid w:val="000D70F6"/>
    <w:rsid w:val="000D7287"/>
    <w:rsid w:val="000D76FD"/>
    <w:rsid w:val="000D7CC1"/>
    <w:rsid w:val="000E067F"/>
    <w:rsid w:val="000E0DCF"/>
    <w:rsid w:val="000E0EFE"/>
    <w:rsid w:val="000E19F3"/>
    <w:rsid w:val="000E1CF4"/>
    <w:rsid w:val="000E2AAF"/>
    <w:rsid w:val="000E2C00"/>
    <w:rsid w:val="000E3729"/>
    <w:rsid w:val="000E3A0D"/>
    <w:rsid w:val="000E405A"/>
    <w:rsid w:val="000E444C"/>
    <w:rsid w:val="000E44E4"/>
    <w:rsid w:val="000E4976"/>
    <w:rsid w:val="000E4B57"/>
    <w:rsid w:val="000E595A"/>
    <w:rsid w:val="000E6342"/>
    <w:rsid w:val="000E6419"/>
    <w:rsid w:val="000E717B"/>
    <w:rsid w:val="000E74D0"/>
    <w:rsid w:val="000E7831"/>
    <w:rsid w:val="000E7FA3"/>
    <w:rsid w:val="000F1E5A"/>
    <w:rsid w:val="000F20FB"/>
    <w:rsid w:val="000F253A"/>
    <w:rsid w:val="000F258A"/>
    <w:rsid w:val="000F3486"/>
    <w:rsid w:val="000F3A50"/>
    <w:rsid w:val="000F3A76"/>
    <w:rsid w:val="000F3D79"/>
    <w:rsid w:val="000F410A"/>
    <w:rsid w:val="000F434A"/>
    <w:rsid w:val="000F4B46"/>
    <w:rsid w:val="000F708E"/>
    <w:rsid w:val="000F789E"/>
    <w:rsid w:val="000F7D73"/>
    <w:rsid w:val="00100119"/>
    <w:rsid w:val="00102D8E"/>
    <w:rsid w:val="001032E7"/>
    <w:rsid w:val="0010470F"/>
    <w:rsid w:val="00104FD5"/>
    <w:rsid w:val="001052FC"/>
    <w:rsid w:val="00105F4E"/>
    <w:rsid w:val="0010622B"/>
    <w:rsid w:val="00106D58"/>
    <w:rsid w:val="00107385"/>
    <w:rsid w:val="001105CC"/>
    <w:rsid w:val="00111295"/>
    <w:rsid w:val="00112CE4"/>
    <w:rsid w:val="00113C54"/>
    <w:rsid w:val="00113FFC"/>
    <w:rsid w:val="001141F1"/>
    <w:rsid w:val="0011421A"/>
    <w:rsid w:val="00114291"/>
    <w:rsid w:val="001148EF"/>
    <w:rsid w:val="00115054"/>
    <w:rsid w:val="00115CFD"/>
    <w:rsid w:val="001161DF"/>
    <w:rsid w:val="00116CA7"/>
    <w:rsid w:val="001173CD"/>
    <w:rsid w:val="00117E6D"/>
    <w:rsid w:val="00117EEA"/>
    <w:rsid w:val="00120CA1"/>
    <w:rsid w:val="001211C5"/>
    <w:rsid w:val="00121723"/>
    <w:rsid w:val="00121CC3"/>
    <w:rsid w:val="00122037"/>
    <w:rsid w:val="00122782"/>
    <w:rsid w:val="001227BA"/>
    <w:rsid w:val="00122870"/>
    <w:rsid w:val="00122AF1"/>
    <w:rsid w:val="00122C2E"/>
    <w:rsid w:val="0012300B"/>
    <w:rsid w:val="0012339E"/>
    <w:rsid w:val="00124069"/>
    <w:rsid w:val="0012426A"/>
    <w:rsid w:val="0012443B"/>
    <w:rsid w:val="0012472F"/>
    <w:rsid w:val="00125136"/>
    <w:rsid w:val="0012536E"/>
    <w:rsid w:val="00126962"/>
    <w:rsid w:val="00126E21"/>
    <w:rsid w:val="00126E34"/>
    <w:rsid w:val="00127216"/>
    <w:rsid w:val="0012732D"/>
    <w:rsid w:val="00127821"/>
    <w:rsid w:val="001300D9"/>
    <w:rsid w:val="00130A8E"/>
    <w:rsid w:val="00130F09"/>
    <w:rsid w:val="001312A9"/>
    <w:rsid w:val="001318B5"/>
    <w:rsid w:val="0013206E"/>
    <w:rsid w:val="00132400"/>
    <w:rsid w:val="0013273B"/>
    <w:rsid w:val="00132747"/>
    <w:rsid w:val="00132AB4"/>
    <w:rsid w:val="00132FDC"/>
    <w:rsid w:val="0013375B"/>
    <w:rsid w:val="00133DE4"/>
    <w:rsid w:val="00134865"/>
    <w:rsid w:val="00134987"/>
    <w:rsid w:val="0013506D"/>
    <w:rsid w:val="00135156"/>
    <w:rsid w:val="001355C9"/>
    <w:rsid w:val="00136147"/>
    <w:rsid w:val="001369E3"/>
    <w:rsid w:val="00136CE4"/>
    <w:rsid w:val="00136E5F"/>
    <w:rsid w:val="00137167"/>
    <w:rsid w:val="001373CA"/>
    <w:rsid w:val="00137B5C"/>
    <w:rsid w:val="00140A1F"/>
    <w:rsid w:val="00140CE3"/>
    <w:rsid w:val="00140D0C"/>
    <w:rsid w:val="00140E55"/>
    <w:rsid w:val="00141135"/>
    <w:rsid w:val="001419EE"/>
    <w:rsid w:val="0014293F"/>
    <w:rsid w:val="00142D35"/>
    <w:rsid w:val="00143110"/>
    <w:rsid w:val="00143401"/>
    <w:rsid w:val="0014421C"/>
    <w:rsid w:val="001443A4"/>
    <w:rsid w:val="00145B94"/>
    <w:rsid w:val="0014617D"/>
    <w:rsid w:val="00146CA0"/>
    <w:rsid w:val="00147014"/>
    <w:rsid w:val="00150427"/>
    <w:rsid w:val="00151967"/>
    <w:rsid w:val="00151D0C"/>
    <w:rsid w:val="00152FAA"/>
    <w:rsid w:val="00153524"/>
    <w:rsid w:val="00154CA6"/>
    <w:rsid w:val="00154D46"/>
    <w:rsid w:val="00155A66"/>
    <w:rsid w:val="00156EEE"/>
    <w:rsid w:val="00156FBF"/>
    <w:rsid w:val="0015746F"/>
    <w:rsid w:val="00157E35"/>
    <w:rsid w:val="00160084"/>
    <w:rsid w:val="001603DD"/>
    <w:rsid w:val="00161AB1"/>
    <w:rsid w:val="00161F20"/>
    <w:rsid w:val="00163139"/>
    <w:rsid w:val="00163639"/>
    <w:rsid w:val="00163D9B"/>
    <w:rsid w:val="00164167"/>
    <w:rsid w:val="001647DC"/>
    <w:rsid w:val="0016595F"/>
    <w:rsid w:val="00166CEE"/>
    <w:rsid w:val="00167297"/>
    <w:rsid w:val="001672AE"/>
    <w:rsid w:val="00167A29"/>
    <w:rsid w:val="001708EE"/>
    <w:rsid w:val="00170E28"/>
    <w:rsid w:val="00171D2D"/>
    <w:rsid w:val="001728A0"/>
    <w:rsid w:val="001733BA"/>
    <w:rsid w:val="00173695"/>
    <w:rsid w:val="001744A0"/>
    <w:rsid w:val="00174EAD"/>
    <w:rsid w:val="00175006"/>
    <w:rsid w:val="001763B6"/>
    <w:rsid w:val="001768CE"/>
    <w:rsid w:val="00176D38"/>
    <w:rsid w:val="0017774B"/>
    <w:rsid w:val="00177A44"/>
    <w:rsid w:val="00180056"/>
    <w:rsid w:val="001809D5"/>
    <w:rsid w:val="001816CE"/>
    <w:rsid w:val="001818C7"/>
    <w:rsid w:val="0018286F"/>
    <w:rsid w:val="00182ECA"/>
    <w:rsid w:val="0018443B"/>
    <w:rsid w:val="001853AF"/>
    <w:rsid w:val="001859CC"/>
    <w:rsid w:val="00185DE0"/>
    <w:rsid w:val="00186221"/>
    <w:rsid w:val="001862A1"/>
    <w:rsid w:val="001864E7"/>
    <w:rsid w:val="00186833"/>
    <w:rsid w:val="00187094"/>
    <w:rsid w:val="00187096"/>
    <w:rsid w:val="00187D54"/>
    <w:rsid w:val="00190291"/>
    <w:rsid w:val="001918A0"/>
    <w:rsid w:val="00191A00"/>
    <w:rsid w:val="00191AFA"/>
    <w:rsid w:val="00192369"/>
    <w:rsid w:val="001926A5"/>
    <w:rsid w:val="00193014"/>
    <w:rsid w:val="001937A9"/>
    <w:rsid w:val="001948C6"/>
    <w:rsid w:val="00194AB8"/>
    <w:rsid w:val="00194B2E"/>
    <w:rsid w:val="00195C36"/>
    <w:rsid w:val="00196E3B"/>
    <w:rsid w:val="00196ECC"/>
    <w:rsid w:val="00196FAB"/>
    <w:rsid w:val="001972EB"/>
    <w:rsid w:val="0019745B"/>
    <w:rsid w:val="001A0916"/>
    <w:rsid w:val="001A0DB9"/>
    <w:rsid w:val="001A18B9"/>
    <w:rsid w:val="001A214B"/>
    <w:rsid w:val="001A2251"/>
    <w:rsid w:val="001A2CE8"/>
    <w:rsid w:val="001A2DFB"/>
    <w:rsid w:val="001A322C"/>
    <w:rsid w:val="001A334D"/>
    <w:rsid w:val="001A35DD"/>
    <w:rsid w:val="001A3DB8"/>
    <w:rsid w:val="001A3E9F"/>
    <w:rsid w:val="001A4291"/>
    <w:rsid w:val="001A4367"/>
    <w:rsid w:val="001A4EE4"/>
    <w:rsid w:val="001A4F7E"/>
    <w:rsid w:val="001A594D"/>
    <w:rsid w:val="001A5A57"/>
    <w:rsid w:val="001A6141"/>
    <w:rsid w:val="001A64F0"/>
    <w:rsid w:val="001A6721"/>
    <w:rsid w:val="001A68F5"/>
    <w:rsid w:val="001A694C"/>
    <w:rsid w:val="001A6951"/>
    <w:rsid w:val="001A6F9A"/>
    <w:rsid w:val="001B017B"/>
    <w:rsid w:val="001B0FE4"/>
    <w:rsid w:val="001B1699"/>
    <w:rsid w:val="001B1C63"/>
    <w:rsid w:val="001B1D13"/>
    <w:rsid w:val="001B26B3"/>
    <w:rsid w:val="001B2BE8"/>
    <w:rsid w:val="001B326D"/>
    <w:rsid w:val="001B33F8"/>
    <w:rsid w:val="001B36B3"/>
    <w:rsid w:val="001B3ACB"/>
    <w:rsid w:val="001B429C"/>
    <w:rsid w:val="001B45DD"/>
    <w:rsid w:val="001B4735"/>
    <w:rsid w:val="001B4878"/>
    <w:rsid w:val="001B5594"/>
    <w:rsid w:val="001B59C9"/>
    <w:rsid w:val="001B615B"/>
    <w:rsid w:val="001B6334"/>
    <w:rsid w:val="001B6789"/>
    <w:rsid w:val="001B67FB"/>
    <w:rsid w:val="001B75E1"/>
    <w:rsid w:val="001B7979"/>
    <w:rsid w:val="001B7AA3"/>
    <w:rsid w:val="001C026D"/>
    <w:rsid w:val="001C0D40"/>
    <w:rsid w:val="001C0E94"/>
    <w:rsid w:val="001C1053"/>
    <w:rsid w:val="001C11C9"/>
    <w:rsid w:val="001C13AC"/>
    <w:rsid w:val="001C16FF"/>
    <w:rsid w:val="001C22F6"/>
    <w:rsid w:val="001C2B12"/>
    <w:rsid w:val="001C2BC1"/>
    <w:rsid w:val="001C2F8E"/>
    <w:rsid w:val="001C2FBF"/>
    <w:rsid w:val="001C4033"/>
    <w:rsid w:val="001C468F"/>
    <w:rsid w:val="001C6201"/>
    <w:rsid w:val="001C634D"/>
    <w:rsid w:val="001C6803"/>
    <w:rsid w:val="001C687E"/>
    <w:rsid w:val="001D0CCA"/>
    <w:rsid w:val="001D1736"/>
    <w:rsid w:val="001D2242"/>
    <w:rsid w:val="001D29D1"/>
    <w:rsid w:val="001D33E5"/>
    <w:rsid w:val="001D35E1"/>
    <w:rsid w:val="001D4F5D"/>
    <w:rsid w:val="001D5905"/>
    <w:rsid w:val="001D6049"/>
    <w:rsid w:val="001D6EAC"/>
    <w:rsid w:val="001D706B"/>
    <w:rsid w:val="001D72CD"/>
    <w:rsid w:val="001D7641"/>
    <w:rsid w:val="001D76DE"/>
    <w:rsid w:val="001D7D66"/>
    <w:rsid w:val="001D7F7A"/>
    <w:rsid w:val="001E025B"/>
    <w:rsid w:val="001E0789"/>
    <w:rsid w:val="001E0C0C"/>
    <w:rsid w:val="001E0C45"/>
    <w:rsid w:val="001E0CBF"/>
    <w:rsid w:val="001E0EED"/>
    <w:rsid w:val="001E162E"/>
    <w:rsid w:val="001E1A5F"/>
    <w:rsid w:val="001E2DAD"/>
    <w:rsid w:val="001E2EE3"/>
    <w:rsid w:val="001E3142"/>
    <w:rsid w:val="001E36B2"/>
    <w:rsid w:val="001E3B7E"/>
    <w:rsid w:val="001E42C0"/>
    <w:rsid w:val="001E4613"/>
    <w:rsid w:val="001E46C8"/>
    <w:rsid w:val="001E4AE2"/>
    <w:rsid w:val="001E4F2D"/>
    <w:rsid w:val="001E54E9"/>
    <w:rsid w:val="001E6417"/>
    <w:rsid w:val="001E6CC8"/>
    <w:rsid w:val="001E6EDB"/>
    <w:rsid w:val="001E779D"/>
    <w:rsid w:val="001E77A5"/>
    <w:rsid w:val="001E7964"/>
    <w:rsid w:val="001E7A22"/>
    <w:rsid w:val="001F1113"/>
    <w:rsid w:val="001F15A8"/>
    <w:rsid w:val="001F19E1"/>
    <w:rsid w:val="001F1B46"/>
    <w:rsid w:val="001F1D40"/>
    <w:rsid w:val="001F2CE6"/>
    <w:rsid w:val="001F2E82"/>
    <w:rsid w:val="001F3964"/>
    <w:rsid w:val="001F3D1D"/>
    <w:rsid w:val="001F4595"/>
    <w:rsid w:val="001F46A9"/>
    <w:rsid w:val="001F4EB8"/>
    <w:rsid w:val="001F52E3"/>
    <w:rsid w:val="001F5529"/>
    <w:rsid w:val="001F5B9C"/>
    <w:rsid w:val="001F6568"/>
    <w:rsid w:val="001F7984"/>
    <w:rsid w:val="001F79A5"/>
    <w:rsid w:val="002006FB"/>
    <w:rsid w:val="00200EDD"/>
    <w:rsid w:val="00201466"/>
    <w:rsid w:val="0020168B"/>
    <w:rsid w:val="00201E18"/>
    <w:rsid w:val="002023F3"/>
    <w:rsid w:val="002027AC"/>
    <w:rsid w:val="0020368F"/>
    <w:rsid w:val="00203C93"/>
    <w:rsid w:val="00205209"/>
    <w:rsid w:val="002062D6"/>
    <w:rsid w:val="002064DA"/>
    <w:rsid w:val="00206690"/>
    <w:rsid w:val="00206BA0"/>
    <w:rsid w:val="0020709C"/>
    <w:rsid w:val="002103DA"/>
    <w:rsid w:val="00211358"/>
    <w:rsid w:val="00211565"/>
    <w:rsid w:val="00211CDA"/>
    <w:rsid w:val="00212846"/>
    <w:rsid w:val="00212D89"/>
    <w:rsid w:val="002147E7"/>
    <w:rsid w:val="00214946"/>
    <w:rsid w:val="0021546E"/>
    <w:rsid w:val="00215C10"/>
    <w:rsid w:val="00215D5B"/>
    <w:rsid w:val="00215E0F"/>
    <w:rsid w:val="002160D6"/>
    <w:rsid w:val="00216196"/>
    <w:rsid w:val="00216305"/>
    <w:rsid w:val="002172C7"/>
    <w:rsid w:val="002178EA"/>
    <w:rsid w:val="00217EB7"/>
    <w:rsid w:val="00220437"/>
    <w:rsid w:val="002206E3"/>
    <w:rsid w:val="0022114A"/>
    <w:rsid w:val="00221266"/>
    <w:rsid w:val="002216D5"/>
    <w:rsid w:val="0022192A"/>
    <w:rsid w:val="00221ABA"/>
    <w:rsid w:val="00222221"/>
    <w:rsid w:val="00222D91"/>
    <w:rsid w:val="00222FFD"/>
    <w:rsid w:val="00223070"/>
    <w:rsid w:val="0022332A"/>
    <w:rsid w:val="002235B5"/>
    <w:rsid w:val="0022382A"/>
    <w:rsid w:val="00225414"/>
    <w:rsid w:val="002258A5"/>
    <w:rsid w:val="00225CC2"/>
    <w:rsid w:val="00225F99"/>
    <w:rsid w:val="0022671E"/>
    <w:rsid w:val="002269D7"/>
    <w:rsid w:val="00227ECE"/>
    <w:rsid w:val="0023074D"/>
    <w:rsid w:val="00230874"/>
    <w:rsid w:val="0023108F"/>
    <w:rsid w:val="002311E2"/>
    <w:rsid w:val="0023123A"/>
    <w:rsid w:val="002314C9"/>
    <w:rsid w:val="00231BFB"/>
    <w:rsid w:val="00232030"/>
    <w:rsid w:val="00232ED7"/>
    <w:rsid w:val="00232EF2"/>
    <w:rsid w:val="002334AB"/>
    <w:rsid w:val="00233A8E"/>
    <w:rsid w:val="00233AF4"/>
    <w:rsid w:val="00234792"/>
    <w:rsid w:val="00234FAF"/>
    <w:rsid w:val="00235780"/>
    <w:rsid w:val="00235D49"/>
    <w:rsid w:val="00236C7F"/>
    <w:rsid w:val="00236E0D"/>
    <w:rsid w:val="00237190"/>
    <w:rsid w:val="0023765A"/>
    <w:rsid w:val="002379EB"/>
    <w:rsid w:val="00237AAF"/>
    <w:rsid w:val="002406BE"/>
    <w:rsid w:val="002409E7"/>
    <w:rsid w:val="00241FEC"/>
    <w:rsid w:val="002428AA"/>
    <w:rsid w:val="0024338F"/>
    <w:rsid w:val="0024436B"/>
    <w:rsid w:val="00244AC3"/>
    <w:rsid w:val="002450FE"/>
    <w:rsid w:val="0024527E"/>
    <w:rsid w:val="00245415"/>
    <w:rsid w:val="00245682"/>
    <w:rsid w:val="00245B93"/>
    <w:rsid w:val="0024608A"/>
    <w:rsid w:val="002464B7"/>
    <w:rsid w:val="00246BE7"/>
    <w:rsid w:val="00246E54"/>
    <w:rsid w:val="002476EC"/>
    <w:rsid w:val="00247B23"/>
    <w:rsid w:val="00247D04"/>
    <w:rsid w:val="002501CF"/>
    <w:rsid w:val="00250839"/>
    <w:rsid w:val="002508F1"/>
    <w:rsid w:val="00250CB2"/>
    <w:rsid w:val="00250D07"/>
    <w:rsid w:val="00250F1E"/>
    <w:rsid w:val="0025120E"/>
    <w:rsid w:val="0025121C"/>
    <w:rsid w:val="0025146B"/>
    <w:rsid w:val="00252004"/>
    <w:rsid w:val="002521C0"/>
    <w:rsid w:val="00252241"/>
    <w:rsid w:val="00252355"/>
    <w:rsid w:val="00252BFC"/>
    <w:rsid w:val="00252C40"/>
    <w:rsid w:val="00252EB9"/>
    <w:rsid w:val="00253A47"/>
    <w:rsid w:val="00253C76"/>
    <w:rsid w:val="00253D51"/>
    <w:rsid w:val="00253E78"/>
    <w:rsid w:val="00254C5C"/>
    <w:rsid w:val="0025512A"/>
    <w:rsid w:val="002551CF"/>
    <w:rsid w:val="0025530F"/>
    <w:rsid w:val="00255464"/>
    <w:rsid w:val="00256242"/>
    <w:rsid w:val="002571B4"/>
    <w:rsid w:val="00257F2B"/>
    <w:rsid w:val="00260682"/>
    <w:rsid w:val="002615F8"/>
    <w:rsid w:val="00261A2E"/>
    <w:rsid w:val="00261B50"/>
    <w:rsid w:val="002625B1"/>
    <w:rsid w:val="0026304C"/>
    <w:rsid w:val="00263BFA"/>
    <w:rsid w:val="00264812"/>
    <w:rsid w:val="00265286"/>
    <w:rsid w:val="00265A67"/>
    <w:rsid w:val="00265B7A"/>
    <w:rsid w:val="00265D85"/>
    <w:rsid w:val="00265F5A"/>
    <w:rsid w:val="002675D8"/>
    <w:rsid w:val="002702E8"/>
    <w:rsid w:val="00270C50"/>
    <w:rsid w:val="00271409"/>
    <w:rsid w:val="00271ECC"/>
    <w:rsid w:val="002726B6"/>
    <w:rsid w:val="00272DA7"/>
    <w:rsid w:val="002749E0"/>
    <w:rsid w:val="00274E6A"/>
    <w:rsid w:val="00275CC0"/>
    <w:rsid w:val="00275EA6"/>
    <w:rsid w:val="00276430"/>
    <w:rsid w:val="002769BC"/>
    <w:rsid w:val="00276A3F"/>
    <w:rsid w:val="00276E80"/>
    <w:rsid w:val="00277C7B"/>
    <w:rsid w:val="00277D01"/>
    <w:rsid w:val="002804ED"/>
    <w:rsid w:val="002809EB"/>
    <w:rsid w:val="00280A58"/>
    <w:rsid w:val="00280CAB"/>
    <w:rsid w:val="00280FC9"/>
    <w:rsid w:val="00281A41"/>
    <w:rsid w:val="00282439"/>
    <w:rsid w:val="002827AF"/>
    <w:rsid w:val="0028286A"/>
    <w:rsid w:val="00282F91"/>
    <w:rsid w:val="00283131"/>
    <w:rsid w:val="00283786"/>
    <w:rsid w:val="00286AB5"/>
    <w:rsid w:val="00286C86"/>
    <w:rsid w:val="00286F37"/>
    <w:rsid w:val="00290467"/>
    <w:rsid w:val="0029065B"/>
    <w:rsid w:val="002909D9"/>
    <w:rsid w:val="00290A26"/>
    <w:rsid w:val="002919F4"/>
    <w:rsid w:val="0029298F"/>
    <w:rsid w:val="00292B05"/>
    <w:rsid w:val="00292E3D"/>
    <w:rsid w:val="00293195"/>
    <w:rsid w:val="002931A0"/>
    <w:rsid w:val="0029367B"/>
    <w:rsid w:val="00293EEE"/>
    <w:rsid w:val="0029550C"/>
    <w:rsid w:val="00295A65"/>
    <w:rsid w:val="00296173"/>
    <w:rsid w:val="00296191"/>
    <w:rsid w:val="0029638C"/>
    <w:rsid w:val="00296465"/>
    <w:rsid w:val="002965F0"/>
    <w:rsid w:val="0029666C"/>
    <w:rsid w:val="00297D91"/>
    <w:rsid w:val="002A0264"/>
    <w:rsid w:val="002A06ED"/>
    <w:rsid w:val="002A14B8"/>
    <w:rsid w:val="002A191E"/>
    <w:rsid w:val="002A1DFA"/>
    <w:rsid w:val="002A219E"/>
    <w:rsid w:val="002A2735"/>
    <w:rsid w:val="002A2F90"/>
    <w:rsid w:val="002A2FF8"/>
    <w:rsid w:val="002A347E"/>
    <w:rsid w:val="002A3B9B"/>
    <w:rsid w:val="002A3C72"/>
    <w:rsid w:val="002A3D66"/>
    <w:rsid w:val="002A4691"/>
    <w:rsid w:val="002A491A"/>
    <w:rsid w:val="002A4B89"/>
    <w:rsid w:val="002A523F"/>
    <w:rsid w:val="002A56D8"/>
    <w:rsid w:val="002A5D08"/>
    <w:rsid w:val="002A5DAE"/>
    <w:rsid w:val="002A5F49"/>
    <w:rsid w:val="002A6194"/>
    <w:rsid w:val="002A61F4"/>
    <w:rsid w:val="002A6CFE"/>
    <w:rsid w:val="002A7053"/>
    <w:rsid w:val="002A71CD"/>
    <w:rsid w:val="002A74BF"/>
    <w:rsid w:val="002A7626"/>
    <w:rsid w:val="002A7ABC"/>
    <w:rsid w:val="002B1895"/>
    <w:rsid w:val="002B1B7C"/>
    <w:rsid w:val="002B1BB3"/>
    <w:rsid w:val="002B29E6"/>
    <w:rsid w:val="002B2F28"/>
    <w:rsid w:val="002B4581"/>
    <w:rsid w:val="002B46E1"/>
    <w:rsid w:val="002B4DB4"/>
    <w:rsid w:val="002B4EB4"/>
    <w:rsid w:val="002B5016"/>
    <w:rsid w:val="002B5759"/>
    <w:rsid w:val="002B5B8B"/>
    <w:rsid w:val="002B5C86"/>
    <w:rsid w:val="002B61A6"/>
    <w:rsid w:val="002B67CB"/>
    <w:rsid w:val="002B765B"/>
    <w:rsid w:val="002B7B6D"/>
    <w:rsid w:val="002B7C33"/>
    <w:rsid w:val="002C0217"/>
    <w:rsid w:val="002C0F8B"/>
    <w:rsid w:val="002C309C"/>
    <w:rsid w:val="002C37CF"/>
    <w:rsid w:val="002C3E25"/>
    <w:rsid w:val="002C44F6"/>
    <w:rsid w:val="002C465C"/>
    <w:rsid w:val="002C46CE"/>
    <w:rsid w:val="002C4B5A"/>
    <w:rsid w:val="002C4D5D"/>
    <w:rsid w:val="002C5231"/>
    <w:rsid w:val="002C65BA"/>
    <w:rsid w:val="002C6F94"/>
    <w:rsid w:val="002C7808"/>
    <w:rsid w:val="002C78DD"/>
    <w:rsid w:val="002C7B2E"/>
    <w:rsid w:val="002D01FB"/>
    <w:rsid w:val="002D0BEB"/>
    <w:rsid w:val="002D11FF"/>
    <w:rsid w:val="002D2021"/>
    <w:rsid w:val="002D2184"/>
    <w:rsid w:val="002D2679"/>
    <w:rsid w:val="002D3881"/>
    <w:rsid w:val="002D3D1C"/>
    <w:rsid w:val="002D416C"/>
    <w:rsid w:val="002D51A9"/>
    <w:rsid w:val="002D6461"/>
    <w:rsid w:val="002D6565"/>
    <w:rsid w:val="002D68E3"/>
    <w:rsid w:val="002D69EC"/>
    <w:rsid w:val="002D7374"/>
    <w:rsid w:val="002D7B94"/>
    <w:rsid w:val="002D7C2C"/>
    <w:rsid w:val="002E0210"/>
    <w:rsid w:val="002E0769"/>
    <w:rsid w:val="002E1A30"/>
    <w:rsid w:val="002E1BA4"/>
    <w:rsid w:val="002E1E57"/>
    <w:rsid w:val="002E3046"/>
    <w:rsid w:val="002E31C1"/>
    <w:rsid w:val="002E3A3A"/>
    <w:rsid w:val="002E4004"/>
    <w:rsid w:val="002E434E"/>
    <w:rsid w:val="002E4A16"/>
    <w:rsid w:val="002E4E84"/>
    <w:rsid w:val="002E50F1"/>
    <w:rsid w:val="002E5176"/>
    <w:rsid w:val="002E5478"/>
    <w:rsid w:val="002E5A47"/>
    <w:rsid w:val="002E5AAB"/>
    <w:rsid w:val="002E64A5"/>
    <w:rsid w:val="002F0F88"/>
    <w:rsid w:val="002F12C4"/>
    <w:rsid w:val="002F1732"/>
    <w:rsid w:val="002F1E78"/>
    <w:rsid w:val="002F2152"/>
    <w:rsid w:val="002F2959"/>
    <w:rsid w:val="002F2D9D"/>
    <w:rsid w:val="002F3271"/>
    <w:rsid w:val="002F36F6"/>
    <w:rsid w:val="002F3BD8"/>
    <w:rsid w:val="002F41AE"/>
    <w:rsid w:val="002F41B4"/>
    <w:rsid w:val="002F41FF"/>
    <w:rsid w:val="002F42B4"/>
    <w:rsid w:val="002F4424"/>
    <w:rsid w:val="002F68A3"/>
    <w:rsid w:val="002F6AFD"/>
    <w:rsid w:val="002F6BFD"/>
    <w:rsid w:val="002F6F4A"/>
    <w:rsid w:val="002F7315"/>
    <w:rsid w:val="002F7AE8"/>
    <w:rsid w:val="0030011F"/>
    <w:rsid w:val="003009E3"/>
    <w:rsid w:val="00301AC1"/>
    <w:rsid w:val="00301B23"/>
    <w:rsid w:val="00301EEF"/>
    <w:rsid w:val="00302574"/>
    <w:rsid w:val="00302765"/>
    <w:rsid w:val="00302C87"/>
    <w:rsid w:val="00303461"/>
    <w:rsid w:val="0030413C"/>
    <w:rsid w:val="0030432D"/>
    <w:rsid w:val="00304658"/>
    <w:rsid w:val="0030484A"/>
    <w:rsid w:val="00304915"/>
    <w:rsid w:val="0030498C"/>
    <w:rsid w:val="00304A59"/>
    <w:rsid w:val="00306105"/>
    <w:rsid w:val="003062A4"/>
    <w:rsid w:val="00306568"/>
    <w:rsid w:val="003066A0"/>
    <w:rsid w:val="003067B3"/>
    <w:rsid w:val="003072EB"/>
    <w:rsid w:val="00307731"/>
    <w:rsid w:val="00307AFF"/>
    <w:rsid w:val="00310176"/>
    <w:rsid w:val="00310DFA"/>
    <w:rsid w:val="0031185C"/>
    <w:rsid w:val="00311968"/>
    <w:rsid w:val="00311B44"/>
    <w:rsid w:val="00314BCB"/>
    <w:rsid w:val="00315196"/>
    <w:rsid w:val="00315799"/>
    <w:rsid w:val="00315F1A"/>
    <w:rsid w:val="0031602C"/>
    <w:rsid w:val="0031675D"/>
    <w:rsid w:val="00316AC1"/>
    <w:rsid w:val="00316EE2"/>
    <w:rsid w:val="003178FB"/>
    <w:rsid w:val="00317BBA"/>
    <w:rsid w:val="00320297"/>
    <w:rsid w:val="003209FF"/>
    <w:rsid w:val="00321AB0"/>
    <w:rsid w:val="00322126"/>
    <w:rsid w:val="003228DD"/>
    <w:rsid w:val="00322CE3"/>
    <w:rsid w:val="00322D6F"/>
    <w:rsid w:val="0032330A"/>
    <w:rsid w:val="00324422"/>
    <w:rsid w:val="00324DC3"/>
    <w:rsid w:val="003257AC"/>
    <w:rsid w:val="00325ABD"/>
    <w:rsid w:val="00325D69"/>
    <w:rsid w:val="003265D4"/>
    <w:rsid w:val="00326D8C"/>
    <w:rsid w:val="00326F20"/>
    <w:rsid w:val="00327958"/>
    <w:rsid w:val="00327FE4"/>
    <w:rsid w:val="003309A0"/>
    <w:rsid w:val="00330C8B"/>
    <w:rsid w:val="00330DE9"/>
    <w:rsid w:val="00331AA8"/>
    <w:rsid w:val="003327E8"/>
    <w:rsid w:val="00332847"/>
    <w:rsid w:val="0033301B"/>
    <w:rsid w:val="003332FC"/>
    <w:rsid w:val="00333C9A"/>
    <w:rsid w:val="00334086"/>
    <w:rsid w:val="003341F0"/>
    <w:rsid w:val="003354BE"/>
    <w:rsid w:val="00335BBC"/>
    <w:rsid w:val="00336711"/>
    <w:rsid w:val="00336F8A"/>
    <w:rsid w:val="0033702E"/>
    <w:rsid w:val="003378B2"/>
    <w:rsid w:val="003408DB"/>
    <w:rsid w:val="00341C57"/>
    <w:rsid w:val="003424BD"/>
    <w:rsid w:val="00342C39"/>
    <w:rsid w:val="00342E56"/>
    <w:rsid w:val="0034380F"/>
    <w:rsid w:val="00344096"/>
    <w:rsid w:val="00344E58"/>
    <w:rsid w:val="00344F1B"/>
    <w:rsid w:val="00345214"/>
    <w:rsid w:val="003459DE"/>
    <w:rsid w:val="00345D16"/>
    <w:rsid w:val="00345E73"/>
    <w:rsid w:val="0034652F"/>
    <w:rsid w:val="0034702A"/>
    <w:rsid w:val="00347262"/>
    <w:rsid w:val="0034788C"/>
    <w:rsid w:val="00347F51"/>
    <w:rsid w:val="003516E8"/>
    <w:rsid w:val="00351CCE"/>
    <w:rsid w:val="003523E0"/>
    <w:rsid w:val="0035292C"/>
    <w:rsid w:val="00352DE3"/>
    <w:rsid w:val="00353E6A"/>
    <w:rsid w:val="00354266"/>
    <w:rsid w:val="00354F46"/>
    <w:rsid w:val="003551C7"/>
    <w:rsid w:val="00355C02"/>
    <w:rsid w:val="00356228"/>
    <w:rsid w:val="003563A0"/>
    <w:rsid w:val="003567F7"/>
    <w:rsid w:val="003572D8"/>
    <w:rsid w:val="0035755E"/>
    <w:rsid w:val="00357ADA"/>
    <w:rsid w:val="00357EF5"/>
    <w:rsid w:val="00360863"/>
    <w:rsid w:val="003608E6"/>
    <w:rsid w:val="003608F9"/>
    <w:rsid w:val="00360B27"/>
    <w:rsid w:val="00360B6F"/>
    <w:rsid w:val="003617BB"/>
    <w:rsid w:val="00361A5B"/>
    <w:rsid w:val="00362ACE"/>
    <w:rsid w:val="00362E14"/>
    <w:rsid w:val="00363600"/>
    <w:rsid w:val="0036405B"/>
    <w:rsid w:val="0036537B"/>
    <w:rsid w:val="0036612D"/>
    <w:rsid w:val="0036634C"/>
    <w:rsid w:val="00366863"/>
    <w:rsid w:val="0036722E"/>
    <w:rsid w:val="00367363"/>
    <w:rsid w:val="00367809"/>
    <w:rsid w:val="00370006"/>
    <w:rsid w:val="00370383"/>
    <w:rsid w:val="003703DF"/>
    <w:rsid w:val="00370A1A"/>
    <w:rsid w:val="00370ADD"/>
    <w:rsid w:val="0037102A"/>
    <w:rsid w:val="00371485"/>
    <w:rsid w:val="00371CA9"/>
    <w:rsid w:val="00372E94"/>
    <w:rsid w:val="003731D6"/>
    <w:rsid w:val="00373DE9"/>
    <w:rsid w:val="003758B1"/>
    <w:rsid w:val="00376823"/>
    <w:rsid w:val="003768CB"/>
    <w:rsid w:val="0037719B"/>
    <w:rsid w:val="00377475"/>
    <w:rsid w:val="0038005F"/>
    <w:rsid w:val="003802E7"/>
    <w:rsid w:val="00380960"/>
    <w:rsid w:val="00380B4D"/>
    <w:rsid w:val="00380C85"/>
    <w:rsid w:val="00381249"/>
    <w:rsid w:val="00381252"/>
    <w:rsid w:val="00381F06"/>
    <w:rsid w:val="00382C3B"/>
    <w:rsid w:val="003831F0"/>
    <w:rsid w:val="0038350C"/>
    <w:rsid w:val="00383C04"/>
    <w:rsid w:val="00383CE8"/>
    <w:rsid w:val="00383D53"/>
    <w:rsid w:val="00385367"/>
    <w:rsid w:val="00385E5A"/>
    <w:rsid w:val="00386590"/>
    <w:rsid w:val="00386EC0"/>
    <w:rsid w:val="00386F83"/>
    <w:rsid w:val="00387213"/>
    <w:rsid w:val="00387259"/>
    <w:rsid w:val="0038769E"/>
    <w:rsid w:val="00387C86"/>
    <w:rsid w:val="003903A8"/>
    <w:rsid w:val="00390ADA"/>
    <w:rsid w:val="003910DA"/>
    <w:rsid w:val="00391492"/>
    <w:rsid w:val="00391867"/>
    <w:rsid w:val="003919AE"/>
    <w:rsid w:val="00391B5D"/>
    <w:rsid w:val="00392023"/>
    <w:rsid w:val="00392E00"/>
    <w:rsid w:val="00392F41"/>
    <w:rsid w:val="00393596"/>
    <w:rsid w:val="003942A0"/>
    <w:rsid w:val="0039450C"/>
    <w:rsid w:val="0039495D"/>
    <w:rsid w:val="003949BB"/>
    <w:rsid w:val="00394D9F"/>
    <w:rsid w:val="003966A7"/>
    <w:rsid w:val="003969F1"/>
    <w:rsid w:val="00396B60"/>
    <w:rsid w:val="0039764D"/>
    <w:rsid w:val="0039777A"/>
    <w:rsid w:val="00397BDA"/>
    <w:rsid w:val="003A04AC"/>
    <w:rsid w:val="003A0EB0"/>
    <w:rsid w:val="003A102B"/>
    <w:rsid w:val="003A13C5"/>
    <w:rsid w:val="003A181D"/>
    <w:rsid w:val="003A1944"/>
    <w:rsid w:val="003A198F"/>
    <w:rsid w:val="003A2CA5"/>
    <w:rsid w:val="003A339C"/>
    <w:rsid w:val="003A4CB2"/>
    <w:rsid w:val="003A4EB7"/>
    <w:rsid w:val="003A5525"/>
    <w:rsid w:val="003A5734"/>
    <w:rsid w:val="003A583B"/>
    <w:rsid w:val="003A5B3D"/>
    <w:rsid w:val="003A65A6"/>
    <w:rsid w:val="003A6ED9"/>
    <w:rsid w:val="003A6FD9"/>
    <w:rsid w:val="003A7459"/>
    <w:rsid w:val="003B0896"/>
    <w:rsid w:val="003B0A26"/>
    <w:rsid w:val="003B0B96"/>
    <w:rsid w:val="003B1064"/>
    <w:rsid w:val="003B1DE4"/>
    <w:rsid w:val="003B1E10"/>
    <w:rsid w:val="003B24BE"/>
    <w:rsid w:val="003B29BC"/>
    <w:rsid w:val="003B2F2D"/>
    <w:rsid w:val="003B3926"/>
    <w:rsid w:val="003B3F8A"/>
    <w:rsid w:val="003B4AD3"/>
    <w:rsid w:val="003B58CB"/>
    <w:rsid w:val="003B70D3"/>
    <w:rsid w:val="003B70E3"/>
    <w:rsid w:val="003B737E"/>
    <w:rsid w:val="003B76A2"/>
    <w:rsid w:val="003B7761"/>
    <w:rsid w:val="003C0425"/>
    <w:rsid w:val="003C0574"/>
    <w:rsid w:val="003C1690"/>
    <w:rsid w:val="003C1B14"/>
    <w:rsid w:val="003C2EB6"/>
    <w:rsid w:val="003C3684"/>
    <w:rsid w:val="003C3B48"/>
    <w:rsid w:val="003C3E46"/>
    <w:rsid w:val="003C43F2"/>
    <w:rsid w:val="003C46E4"/>
    <w:rsid w:val="003C5B67"/>
    <w:rsid w:val="003C5EB2"/>
    <w:rsid w:val="003C63AF"/>
    <w:rsid w:val="003C6923"/>
    <w:rsid w:val="003C6DC5"/>
    <w:rsid w:val="003C75AD"/>
    <w:rsid w:val="003C7670"/>
    <w:rsid w:val="003C7675"/>
    <w:rsid w:val="003D0434"/>
    <w:rsid w:val="003D09CA"/>
    <w:rsid w:val="003D1B7E"/>
    <w:rsid w:val="003D216F"/>
    <w:rsid w:val="003D25A9"/>
    <w:rsid w:val="003D2A1A"/>
    <w:rsid w:val="003D2BC8"/>
    <w:rsid w:val="003D2F7D"/>
    <w:rsid w:val="003D3055"/>
    <w:rsid w:val="003D311C"/>
    <w:rsid w:val="003D3354"/>
    <w:rsid w:val="003D48AF"/>
    <w:rsid w:val="003D49C3"/>
    <w:rsid w:val="003D4B2D"/>
    <w:rsid w:val="003D53D7"/>
    <w:rsid w:val="003D579A"/>
    <w:rsid w:val="003D5FA3"/>
    <w:rsid w:val="003D621F"/>
    <w:rsid w:val="003D6371"/>
    <w:rsid w:val="003D6965"/>
    <w:rsid w:val="003D69A1"/>
    <w:rsid w:val="003D6B10"/>
    <w:rsid w:val="003D6E4D"/>
    <w:rsid w:val="003D752D"/>
    <w:rsid w:val="003D788D"/>
    <w:rsid w:val="003E15AB"/>
    <w:rsid w:val="003E2EDD"/>
    <w:rsid w:val="003E30BE"/>
    <w:rsid w:val="003E399D"/>
    <w:rsid w:val="003E4E3A"/>
    <w:rsid w:val="003E7355"/>
    <w:rsid w:val="003E75E5"/>
    <w:rsid w:val="003E775F"/>
    <w:rsid w:val="003E77BF"/>
    <w:rsid w:val="003F02A5"/>
    <w:rsid w:val="003F0A3F"/>
    <w:rsid w:val="003F0BA3"/>
    <w:rsid w:val="003F0FDA"/>
    <w:rsid w:val="003F0FF3"/>
    <w:rsid w:val="003F110E"/>
    <w:rsid w:val="003F3937"/>
    <w:rsid w:val="003F43C3"/>
    <w:rsid w:val="003F4A2B"/>
    <w:rsid w:val="003F4ECD"/>
    <w:rsid w:val="003F50FE"/>
    <w:rsid w:val="003F5628"/>
    <w:rsid w:val="003F600B"/>
    <w:rsid w:val="003F7792"/>
    <w:rsid w:val="00400805"/>
    <w:rsid w:val="004021A2"/>
    <w:rsid w:val="0040234D"/>
    <w:rsid w:val="00402855"/>
    <w:rsid w:val="00402B91"/>
    <w:rsid w:val="00402EC7"/>
    <w:rsid w:val="004030CA"/>
    <w:rsid w:val="00403698"/>
    <w:rsid w:val="00403B2B"/>
    <w:rsid w:val="0040432E"/>
    <w:rsid w:val="004047FC"/>
    <w:rsid w:val="00405018"/>
    <w:rsid w:val="00405058"/>
    <w:rsid w:val="0040539B"/>
    <w:rsid w:val="00405E80"/>
    <w:rsid w:val="0040668A"/>
    <w:rsid w:val="00406ED2"/>
    <w:rsid w:val="004076EF"/>
    <w:rsid w:val="004101C2"/>
    <w:rsid w:val="00410315"/>
    <w:rsid w:val="004106A3"/>
    <w:rsid w:val="00410A0B"/>
    <w:rsid w:val="00410E21"/>
    <w:rsid w:val="004110C3"/>
    <w:rsid w:val="00411E45"/>
    <w:rsid w:val="00411F17"/>
    <w:rsid w:val="0041211F"/>
    <w:rsid w:val="00412163"/>
    <w:rsid w:val="00412473"/>
    <w:rsid w:val="004125E4"/>
    <w:rsid w:val="004129D1"/>
    <w:rsid w:val="00412B08"/>
    <w:rsid w:val="0041317B"/>
    <w:rsid w:val="00414176"/>
    <w:rsid w:val="004159BF"/>
    <w:rsid w:val="00415B0A"/>
    <w:rsid w:val="00415C2F"/>
    <w:rsid w:val="00416127"/>
    <w:rsid w:val="00416841"/>
    <w:rsid w:val="00416E58"/>
    <w:rsid w:val="0041726F"/>
    <w:rsid w:val="00417920"/>
    <w:rsid w:val="004223E1"/>
    <w:rsid w:val="00422533"/>
    <w:rsid w:val="00422C7A"/>
    <w:rsid w:val="004230DC"/>
    <w:rsid w:val="00424F9C"/>
    <w:rsid w:val="004253BD"/>
    <w:rsid w:val="0042584B"/>
    <w:rsid w:val="004258AA"/>
    <w:rsid w:val="004262C7"/>
    <w:rsid w:val="00426339"/>
    <w:rsid w:val="00426BB2"/>
    <w:rsid w:val="00426F15"/>
    <w:rsid w:val="00426FDE"/>
    <w:rsid w:val="0042728F"/>
    <w:rsid w:val="004274B8"/>
    <w:rsid w:val="00430F0F"/>
    <w:rsid w:val="004314A6"/>
    <w:rsid w:val="00432A1B"/>
    <w:rsid w:val="00432E42"/>
    <w:rsid w:val="00433871"/>
    <w:rsid w:val="004340D3"/>
    <w:rsid w:val="004341E8"/>
    <w:rsid w:val="004345BA"/>
    <w:rsid w:val="00435B28"/>
    <w:rsid w:val="00435F4C"/>
    <w:rsid w:val="00436253"/>
    <w:rsid w:val="004362EF"/>
    <w:rsid w:val="0043659F"/>
    <w:rsid w:val="00436897"/>
    <w:rsid w:val="00436915"/>
    <w:rsid w:val="00436B09"/>
    <w:rsid w:val="00436FD0"/>
    <w:rsid w:val="00437103"/>
    <w:rsid w:val="004377C7"/>
    <w:rsid w:val="00440227"/>
    <w:rsid w:val="00440ADC"/>
    <w:rsid w:val="0044298B"/>
    <w:rsid w:val="004438C0"/>
    <w:rsid w:val="00443994"/>
    <w:rsid w:val="0044533D"/>
    <w:rsid w:val="0044534E"/>
    <w:rsid w:val="00445D39"/>
    <w:rsid w:val="004460F1"/>
    <w:rsid w:val="004466AE"/>
    <w:rsid w:val="00447552"/>
    <w:rsid w:val="00447AE1"/>
    <w:rsid w:val="00452B9D"/>
    <w:rsid w:val="00452F22"/>
    <w:rsid w:val="004546D7"/>
    <w:rsid w:val="00454D68"/>
    <w:rsid w:val="00454D93"/>
    <w:rsid w:val="0045520B"/>
    <w:rsid w:val="00455698"/>
    <w:rsid w:val="00455D1C"/>
    <w:rsid w:val="00456173"/>
    <w:rsid w:val="0045674C"/>
    <w:rsid w:val="004569C7"/>
    <w:rsid w:val="00456AF5"/>
    <w:rsid w:val="0045702D"/>
    <w:rsid w:val="0045719B"/>
    <w:rsid w:val="00460487"/>
    <w:rsid w:val="0046144B"/>
    <w:rsid w:val="00461E33"/>
    <w:rsid w:val="0046221C"/>
    <w:rsid w:val="00462BB9"/>
    <w:rsid w:val="00462E8C"/>
    <w:rsid w:val="004634C5"/>
    <w:rsid w:val="00463E36"/>
    <w:rsid w:val="00464000"/>
    <w:rsid w:val="004640FB"/>
    <w:rsid w:val="004644A8"/>
    <w:rsid w:val="00464560"/>
    <w:rsid w:val="004648D7"/>
    <w:rsid w:val="00464A38"/>
    <w:rsid w:val="00464D06"/>
    <w:rsid w:val="00464FA0"/>
    <w:rsid w:val="004657F3"/>
    <w:rsid w:val="00465ED9"/>
    <w:rsid w:val="004660C6"/>
    <w:rsid w:val="00466FD1"/>
    <w:rsid w:val="0046724A"/>
    <w:rsid w:val="004675CF"/>
    <w:rsid w:val="004700BC"/>
    <w:rsid w:val="0047070B"/>
    <w:rsid w:val="00470713"/>
    <w:rsid w:val="0047105D"/>
    <w:rsid w:val="00471197"/>
    <w:rsid w:val="00471DF0"/>
    <w:rsid w:val="00471EE4"/>
    <w:rsid w:val="00473054"/>
    <w:rsid w:val="004730CE"/>
    <w:rsid w:val="00473205"/>
    <w:rsid w:val="00473763"/>
    <w:rsid w:val="00474770"/>
    <w:rsid w:val="00474D34"/>
    <w:rsid w:val="00476436"/>
    <w:rsid w:val="004764E1"/>
    <w:rsid w:val="0047759E"/>
    <w:rsid w:val="00477F50"/>
    <w:rsid w:val="00480DB0"/>
    <w:rsid w:val="00480F08"/>
    <w:rsid w:val="00481407"/>
    <w:rsid w:val="004820FF"/>
    <w:rsid w:val="0048228F"/>
    <w:rsid w:val="004822CA"/>
    <w:rsid w:val="004823EE"/>
    <w:rsid w:val="00482B81"/>
    <w:rsid w:val="0048344A"/>
    <w:rsid w:val="00483D23"/>
    <w:rsid w:val="00484448"/>
    <w:rsid w:val="00485387"/>
    <w:rsid w:val="0048562C"/>
    <w:rsid w:val="00485C50"/>
    <w:rsid w:val="00485D77"/>
    <w:rsid w:val="00486097"/>
    <w:rsid w:val="00486C7F"/>
    <w:rsid w:val="004871CF"/>
    <w:rsid w:val="00487C80"/>
    <w:rsid w:val="00490448"/>
    <w:rsid w:val="00492EF1"/>
    <w:rsid w:val="00493A21"/>
    <w:rsid w:val="0049462F"/>
    <w:rsid w:val="00496343"/>
    <w:rsid w:val="00496394"/>
    <w:rsid w:val="004966F1"/>
    <w:rsid w:val="0049686D"/>
    <w:rsid w:val="00496898"/>
    <w:rsid w:val="00496E6B"/>
    <w:rsid w:val="0049777F"/>
    <w:rsid w:val="00497831"/>
    <w:rsid w:val="00497C38"/>
    <w:rsid w:val="004A0523"/>
    <w:rsid w:val="004A19F4"/>
    <w:rsid w:val="004A1B39"/>
    <w:rsid w:val="004A2BCA"/>
    <w:rsid w:val="004A31A1"/>
    <w:rsid w:val="004A3B45"/>
    <w:rsid w:val="004A4384"/>
    <w:rsid w:val="004A4595"/>
    <w:rsid w:val="004A64D5"/>
    <w:rsid w:val="004A73A7"/>
    <w:rsid w:val="004A7830"/>
    <w:rsid w:val="004B003E"/>
    <w:rsid w:val="004B0B9D"/>
    <w:rsid w:val="004B15D8"/>
    <w:rsid w:val="004B1601"/>
    <w:rsid w:val="004B2143"/>
    <w:rsid w:val="004B21F3"/>
    <w:rsid w:val="004B3488"/>
    <w:rsid w:val="004B358D"/>
    <w:rsid w:val="004B3DC5"/>
    <w:rsid w:val="004B3F86"/>
    <w:rsid w:val="004B4165"/>
    <w:rsid w:val="004B450D"/>
    <w:rsid w:val="004B4E24"/>
    <w:rsid w:val="004B55EC"/>
    <w:rsid w:val="004B55F9"/>
    <w:rsid w:val="004B62DC"/>
    <w:rsid w:val="004B66F4"/>
    <w:rsid w:val="004B682E"/>
    <w:rsid w:val="004B72F4"/>
    <w:rsid w:val="004B7C89"/>
    <w:rsid w:val="004C0761"/>
    <w:rsid w:val="004C09DE"/>
    <w:rsid w:val="004C0BAB"/>
    <w:rsid w:val="004C13BE"/>
    <w:rsid w:val="004C171B"/>
    <w:rsid w:val="004C20A2"/>
    <w:rsid w:val="004C235B"/>
    <w:rsid w:val="004C28FE"/>
    <w:rsid w:val="004C2C7B"/>
    <w:rsid w:val="004C31CD"/>
    <w:rsid w:val="004C39F8"/>
    <w:rsid w:val="004C416B"/>
    <w:rsid w:val="004C4316"/>
    <w:rsid w:val="004C443D"/>
    <w:rsid w:val="004C536C"/>
    <w:rsid w:val="004C55E2"/>
    <w:rsid w:val="004C6406"/>
    <w:rsid w:val="004C6ECF"/>
    <w:rsid w:val="004C7B09"/>
    <w:rsid w:val="004C7B2D"/>
    <w:rsid w:val="004D0C8A"/>
    <w:rsid w:val="004D0FE8"/>
    <w:rsid w:val="004D11AE"/>
    <w:rsid w:val="004D13A6"/>
    <w:rsid w:val="004D1D6D"/>
    <w:rsid w:val="004D1DAA"/>
    <w:rsid w:val="004D2240"/>
    <w:rsid w:val="004D26D3"/>
    <w:rsid w:val="004D2BA3"/>
    <w:rsid w:val="004D315C"/>
    <w:rsid w:val="004D3828"/>
    <w:rsid w:val="004D3F58"/>
    <w:rsid w:val="004D4EE0"/>
    <w:rsid w:val="004D5776"/>
    <w:rsid w:val="004D5BAF"/>
    <w:rsid w:val="004D5D9F"/>
    <w:rsid w:val="004D5E16"/>
    <w:rsid w:val="004D63A6"/>
    <w:rsid w:val="004D6FE9"/>
    <w:rsid w:val="004D753E"/>
    <w:rsid w:val="004D7A9E"/>
    <w:rsid w:val="004E046D"/>
    <w:rsid w:val="004E07DC"/>
    <w:rsid w:val="004E0ADD"/>
    <w:rsid w:val="004E10B0"/>
    <w:rsid w:val="004E11EC"/>
    <w:rsid w:val="004E12C2"/>
    <w:rsid w:val="004E1C9D"/>
    <w:rsid w:val="004E1EDC"/>
    <w:rsid w:val="004E3C03"/>
    <w:rsid w:val="004E4097"/>
    <w:rsid w:val="004E42CA"/>
    <w:rsid w:val="004E44D7"/>
    <w:rsid w:val="004E4BA1"/>
    <w:rsid w:val="004E50AF"/>
    <w:rsid w:val="004E56D1"/>
    <w:rsid w:val="004E57AE"/>
    <w:rsid w:val="004E5E00"/>
    <w:rsid w:val="004E6A64"/>
    <w:rsid w:val="004E77E9"/>
    <w:rsid w:val="004F012E"/>
    <w:rsid w:val="004F0163"/>
    <w:rsid w:val="004F0C02"/>
    <w:rsid w:val="004F1801"/>
    <w:rsid w:val="004F18BE"/>
    <w:rsid w:val="004F1A81"/>
    <w:rsid w:val="004F24D3"/>
    <w:rsid w:val="004F2A89"/>
    <w:rsid w:val="004F35A1"/>
    <w:rsid w:val="004F3F90"/>
    <w:rsid w:val="004F40DC"/>
    <w:rsid w:val="004F5EFB"/>
    <w:rsid w:val="004F6323"/>
    <w:rsid w:val="004F63F6"/>
    <w:rsid w:val="004F68DC"/>
    <w:rsid w:val="004F6AB2"/>
    <w:rsid w:val="004F752C"/>
    <w:rsid w:val="004F767B"/>
    <w:rsid w:val="004F785A"/>
    <w:rsid w:val="00500FCF"/>
    <w:rsid w:val="005016CD"/>
    <w:rsid w:val="00501AF4"/>
    <w:rsid w:val="0050295F"/>
    <w:rsid w:val="00502AA5"/>
    <w:rsid w:val="00502F9F"/>
    <w:rsid w:val="00503077"/>
    <w:rsid w:val="00503CC1"/>
    <w:rsid w:val="005042AF"/>
    <w:rsid w:val="00504AA5"/>
    <w:rsid w:val="005050C9"/>
    <w:rsid w:val="00505280"/>
    <w:rsid w:val="0050546E"/>
    <w:rsid w:val="005054CD"/>
    <w:rsid w:val="00505C1A"/>
    <w:rsid w:val="005074C7"/>
    <w:rsid w:val="00507ABD"/>
    <w:rsid w:val="005107CC"/>
    <w:rsid w:val="00511721"/>
    <w:rsid w:val="0051250F"/>
    <w:rsid w:val="005128CC"/>
    <w:rsid w:val="00512A77"/>
    <w:rsid w:val="00512F62"/>
    <w:rsid w:val="00512FAD"/>
    <w:rsid w:val="00513A6D"/>
    <w:rsid w:val="00514621"/>
    <w:rsid w:val="005153AC"/>
    <w:rsid w:val="00515656"/>
    <w:rsid w:val="005160B0"/>
    <w:rsid w:val="0051630E"/>
    <w:rsid w:val="005163C8"/>
    <w:rsid w:val="005171F8"/>
    <w:rsid w:val="00517A3B"/>
    <w:rsid w:val="00520DAC"/>
    <w:rsid w:val="005218A4"/>
    <w:rsid w:val="005224F3"/>
    <w:rsid w:val="00522AD0"/>
    <w:rsid w:val="00522C44"/>
    <w:rsid w:val="00522DCB"/>
    <w:rsid w:val="005233A5"/>
    <w:rsid w:val="00523C5E"/>
    <w:rsid w:val="00523DC9"/>
    <w:rsid w:val="0052450A"/>
    <w:rsid w:val="00524659"/>
    <w:rsid w:val="005249BE"/>
    <w:rsid w:val="0052544B"/>
    <w:rsid w:val="00525CB6"/>
    <w:rsid w:val="00525D15"/>
    <w:rsid w:val="00525DCF"/>
    <w:rsid w:val="00526418"/>
    <w:rsid w:val="00526F05"/>
    <w:rsid w:val="00526F56"/>
    <w:rsid w:val="0052740F"/>
    <w:rsid w:val="00527797"/>
    <w:rsid w:val="00527A9D"/>
    <w:rsid w:val="00527C3F"/>
    <w:rsid w:val="00527E02"/>
    <w:rsid w:val="00530532"/>
    <w:rsid w:val="00530BCE"/>
    <w:rsid w:val="00530BF1"/>
    <w:rsid w:val="005316FF"/>
    <w:rsid w:val="00532478"/>
    <w:rsid w:val="00533300"/>
    <w:rsid w:val="00533502"/>
    <w:rsid w:val="00533663"/>
    <w:rsid w:val="00533D3A"/>
    <w:rsid w:val="00534342"/>
    <w:rsid w:val="005357F4"/>
    <w:rsid w:val="00535A3C"/>
    <w:rsid w:val="0053643C"/>
    <w:rsid w:val="0053693D"/>
    <w:rsid w:val="00536B7B"/>
    <w:rsid w:val="00536D3E"/>
    <w:rsid w:val="0053717B"/>
    <w:rsid w:val="00537375"/>
    <w:rsid w:val="005374A8"/>
    <w:rsid w:val="005415ED"/>
    <w:rsid w:val="005424E2"/>
    <w:rsid w:val="00542F48"/>
    <w:rsid w:val="005430CC"/>
    <w:rsid w:val="00543373"/>
    <w:rsid w:val="00544AF9"/>
    <w:rsid w:val="00544E86"/>
    <w:rsid w:val="00544FA3"/>
    <w:rsid w:val="00546E07"/>
    <w:rsid w:val="0054710A"/>
    <w:rsid w:val="005471CF"/>
    <w:rsid w:val="00547945"/>
    <w:rsid w:val="005479DB"/>
    <w:rsid w:val="005504D1"/>
    <w:rsid w:val="00551153"/>
    <w:rsid w:val="00551739"/>
    <w:rsid w:val="00551C4A"/>
    <w:rsid w:val="00552175"/>
    <w:rsid w:val="005528F5"/>
    <w:rsid w:val="005529AB"/>
    <w:rsid w:val="00552AB7"/>
    <w:rsid w:val="005535AC"/>
    <w:rsid w:val="005535B9"/>
    <w:rsid w:val="0055360C"/>
    <w:rsid w:val="0055363D"/>
    <w:rsid w:val="00553905"/>
    <w:rsid w:val="00553C60"/>
    <w:rsid w:val="005543AA"/>
    <w:rsid w:val="00554466"/>
    <w:rsid w:val="0055446E"/>
    <w:rsid w:val="00554614"/>
    <w:rsid w:val="00554A96"/>
    <w:rsid w:val="00554BFC"/>
    <w:rsid w:val="00554F83"/>
    <w:rsid w:val="00555210"/>
    <w:rsid w:val="005555EE"/>
    <w:rsid w:val="0055561B"/>
    <w:rsid w:val="00555B29"/>
    <w:rsid w:val="00555CD1"/>
    <w:rsid w:val="00556024"/>
    <w:rsid w:val="00556A5C"/>
    <w:rsid w:val="00560022"/>
    <w:rsid w:val="005604E4"/>
    <w:rsid w:val="005608FB"/>
    <w:rsid w:val="00560DEF"/>
    <w:rsid w:val="00561D5C"/>
    <w:rsid w:val="0056210A"/>
    <w:rsid w:val="00562AA6"/>
    <w:rsid w:val="00562F70"/>
    <w:rsid w:val="005638AB"/>
    <w:rsid w:val="005638CA"/>
    <w:rsid w:val="00564264"/>
    <w:rsid w:val="00564448"/>
    <w:rsid w:val="00564501"/>
    <w:rsid w:val="00564AB4"/>
    <w:rsid w:val="00564B4F"/>
    <w:rsid w:val="00565326"/>
    <w:rsid w:val="00565D96"/>
    <w:rsid w:val="0056620F"/>
    <w:rsid w:val="005669B2"/>
    <w:rsid w:val="00566C0B"/>
    <w:rsid w:val="00570197"/>
    <w:rsid w:val="005705A9"/>
    <w:rsid w:val="005707E1"/>
    <w:rsid w:val="00570929"/>
    <w:rsid w:val="00570CEE"/>
    <w:rsid w:val="005712CA"/>
    <w:rsid w:val="00571883"/>
    <w:rsid w:val="00571C3E"/>
    <w:rsid w:val="00571CC5"/>
    <w:rsid w:val="00571D50"/>
    <w:rsid w:val="005720E2"/>
    <w:rsid w:val="005721FA"/>
    <w:rsid w:val="005725D0"/>
    <w:rsid w:val="005725E7"/>
    <w:rsid w:val="00572AC4"/>
    <w:rsid w:val="00572D55"/>
    <w:rsid w:val="00572E96"/>
    <w:rsid w:val="005730BC"/>
    <w:rsid w:val="0057330E"/>
    <w:rsid w:val="00573F23"/>
    <w:rsid w:val="00574111"/>
    <w:rsid w:val="0057506C"/>
    <w:rsid w:val="00575136"/>
    <w:rsid w:val="0057513C"/>
    <w:rsid w:val="0057519A"/>
    <w:rsid w:val="005757BD"/>
    <w:rsid w:val="005757E8"/>
    <w:rsid w:val="005757EB"/>
    <w:rsid w:val="005758CC"/>
    <w:rsid w:val="0057677D"/>
    <w:rsid w:val="00576C55"/>
    <w:rsid w:val="00576DE5"/>
    <w:rsid w:val="00577030"/>
    <w:rsid w:val="00577077"/>
    <w:rsid w:val="005770A1"/>
    <w:rsid w:val="00580286"/>
    <w:rsid w:val="005819F0"/>
    <w:rsid w:val="00581D41"/>
    <w:rsid w:val="005824A3"/>
    <w:rsid w:val="00582CDE"/>
    <w:rsid w:val="00582F9D"/>
    <w:rsid w:val="005838F4"/>
    <w:rsid w:val="00583B2A"/>
    <w:rsid w:val="0058489D"/>
    <w:rsid w:val="00584A99"/>
    <w:rsid w:val="00586688"/>
    <w:rsid w:val="005867E8"/>
    <w:rsid w:val="0058772F"/>
    <w:rsid w:val="005905CA"/>
    <w:rsid w:val="005907F1"/>
    <w:rsid w:val="005912E7"/>
    <w:rsid w:val="00591497"/>
    <w:rsid w:val="005919FA"/>
    <w:rsid w:val="00592928"/>
    <w:rsid w:val="00592957"/>
    <w:rsid w:val="00592FA4"/>
    <w:rsid w:val="005935DC"/>
    <w:rsid w:val="00593A1E"/>
    <w:rsid w:val="0059424D"/>
    <w:rsid w:val="00594719"/>
    <w:rsid w:val="00594982"/>
    <w:rsid w:val="00594CC3"/>
    <w:rsid w:val="005954EA"/>
    <w:rsid w:val="005977B1"/>
    <w:rsid w:val="00597C5C"/>
    <w:rsid w:val="00597E42"/>
    <w:rsid w:val="005A0809"/>
    <w:rsid w:val="005A085B"/>
    <w:rsid w:val="005A0A4C"/>
    <w:rsid w:val="005A18BB"/>
    <w:rsid w:val="005A2A4D"/>
    <w:rsid w:val="005A36C7"/>
    <w:rsid w:val="005A39FD"/>
    <w:rsid w:val="005A3C63"/>
    <w:rsid w:val="005A3F8E"/>
    <w:rsid w:val="005A3FD9"/>
    <w:rsid w:val="005A412A"/>
    <w:rsid w:val="005A6263"/>
    <w:rsid w:val="005A6555"/>
    <w:rsid w:val="005A6777"/>
    <w:rsid w:val="005A7946"/>
    <w:rsid w:val="005A7991"/>
    <w:rsid w:val="005B04A3"/>
    <w:rsid w:val="005B067C"/>
    <w:rsid w:val="005B0ABE"/>
    <w:rsid w:val="005B0CEB"/>
    <w:rsid w:val="005B0F14"/>
    <w:rsid w:val="005B109C"/>
    <w:rsid w:val="005B1456"/>
    <w:rsid w:val="005B14D6"/>
    <w:rsid w:val="005B1630"/>
    <w:rsid w:val="005B3A46"/>
    <w:rsid w:val="005B3C45"/>
    <w:rsid w:val="005B4DB5"/>
    <w:rsid w:val="005B56A2"/>
    <w:rsid w:val="005B5BC3"/>
    <w:rsid w:val="005B6466"/>
    <w:rsid w:val="005B64EE"/>
    <w:rsid w:val="005B78ED"/>
    <w:rsid w:val="005C0F0A"/>
    <w:rsid w:val="005C0F3E"/>
    <w:rsid w:val="005C1358"/>
    <w:rsid w:val="005C1AF4"/>
    <w:rsid w:val="005C2430"/>
    <w:rsid w:val="005C24E9"/>
    <w:rsid w:val="005C2777"/>
    <w:rsid w:val="005C293D"/>
    <w:rsid w:val="005C2EE5"/>
    <w:rsid w:val="005C398F"/>
    <w:rsid w:val="005C480F"/>
    <w:rsid w:val="005C4B30"/>
    <w:rsid w:val="005C5F8C"/>
    <w:rsid w:val="005C60E9"/>
    <w:rsid w:val="005C65B6"/>
    <w:rsid w:val="005C6C98"/>
    <w:rsid w:val="005C6E20"/>
    <w:rsid w:val="005C6F27"/>
    <w:rsid w:val="005C731D"/>
    <w:rsid w:val="005D0085"/>
    <w:rsid w:val="005D0BE4"/>
    <w:rsid w:val="005D0F97"/>
    <w:rsid w:val="005D10CE"/>
    <w:rsid w:val="005D2D25"/>
    <w:rsid w:val="005D3899"/>
    <w:rsid w:val="005D3A4C"/>
    <w:rsid w:val="005D411F"/>
    <w:rsid w:val="005D455C"/>
    <w:rsid w:val="005D701B"/>
    <w:rsid w:val="005E0007"/>
    <w:rsid w:val="005E044B"/>
    <w:rsid w:val="005E24A5"/>
    <w:rsid w:val="005E293D"/>
    <w:rsid w:val="005E2C70"/>
    <w:rsid w:val="005E3115"/>
    <w:rsid w:val="005E315D"/>
    <w:rsid w:val="005E332D"/>
    <w:rsid w:val="005E3397"/>
    <w:rsid w:val="005E34FA"/>
    <w:rsid w:val="005E3C54"/>
    <w:rsid w:val="005E49EA"/>
    <w:rsid w:val="005E504F"/>
    <w:rsid w:val="005E62FD"/>
    <w:rsid w:val="005E6620"/>
    <w:rsid w:val="005E6713"/>
    <w:rsid w:val="005E7530"/>
    <w:rsid w:val="005E7617"/>
    <w:rsid w:val="005E7682"/>
    <w:rsid w:val="005E783F"/>
    <w:rsid w:val="005E7EE1"/>
    <w:rsid w:val="005F03F0"/>
    <w:rsid w:val="005F040E"/>
    <w:rsid w:val="005F22D8"/>
    <w:rsid w:val="005F2FB5"/>
    <w:rsid w:val="005F3060"/>
    <w:rsid w:val="005F31B8"/>
    <w:rsid w:val="005F3ACE"/>
    <w:rsid w:val="005F484A"/>
    <w:rsid w:val="005F543C"/>
    <w:rsid w:val="005F57CB"/>
    <w:rsid w:val="005F7463"/>
    <w:rsid w:val="005F767D"/>
    <w:rsid w:val="005F7F92"/>
    <w:rsid w:val="006000D5"/>
    <w:rsid w:val="0060063C"/>
    <w:rsid w:val="00600FDD"/>
    <w:rsid w:val="00601D76"/>
    <w:rsid w:val="00603565"/>
    <w:rsid w:val="00603AB8"/>
    <w:rsid w:val="00603C83"/>
    <w:rsid w:val="00604787"/>
    <w:rsid w:val="00604A35"/>
    <w:rsid w:val="00605364"/>
    <w:rsid w:val="0060565A"/>
    <w:rsid w:val="006056E2"/>
    <w:rsid w:val="00605E7A"/>
    <w:rsid w:val="006063D6"/>
    <w:rsid w:val="00606711"/>
    <w:rsid w:val="00606D57"/>
    <w:rsid w:val="00606DF6"/>
    <w:rsid w:val="006071EA"/>
    <w:rsid w:val="0060725E"/>
    <w:rsid w:val="006075CE"/>
    <w:rsid w:val="00607C15"/>
    <w:rsid w:val="00607C3C"/>
    <w:rsid w:val="00607EC9"/>
    <w:rsid w:val="0061010D"/>
    <w:rsid w:val="00610424"/>
    <w:rsid w:val="00610EB1"/>
    <w:rsid w:val="006110EC"/>
    <w:rsid w:val="006126D2"/>
    <w:rsid w:val="0061285E"/>
    <w:rsid w:val="00612BDF"/>
    <w:rsid w:val="006131B5"/>
    <w:rsid w:val="00613360"/>
    <w:rsid w:val="0061354E"/>
    <w:rsid w:val="006137E1"/>
    <w:rsid w:val="0061414C"/>
    <w:rsid w:val="0061478D"/>
    <w:rsid w:val="00615B87"/>
    <w:rsid w:val="00615EA4"/>
    <w:rsid w:val="00615EC2"/>
    <w:rsid w:val="00616869"/>
    <w:rsid w:val="006176AD"/>
    <w:rsid w:val="00617AC1"/>
    <w:rsid w:val="00617B5E"/>
    <w:rsid w:val="00617D35"/>
    <w:rsid w:val="00620340"/>
    <w:rsid w:val="00620A79"/>
    <w:rsid w:val="00621090"/>
    <w:rsid w:val="00621393"/>
    <w:rsid w:val="00621AFA"/>
    <w:rsid w:val="0062252C"/>
    <w:rsid w:val="0062276B"/>
    <w:rsid w:val="006229D3"/>
    <w:rsid w:val="0062356D"/>
    <w:rsid w:val="006239DE"/>
    <w:rsid w:val="00626429"/>
    <w:rsid w:val="00626CE9"/>
    <w:rsid w:val="0063047D"/>
    <w:rsid w:val="0063158F"/>
    <w:rsid w:val="00631603"/>
    <w:rsid w:val="006318DB"/>
    <w:rsid w:val="00632299"/>
    <w:rsid w:val="006327BB"/>
    <w:rsid w:val="00632A75"/>
    <w:rsid w:val="00632FA2"/>
    <w:rsid w:val="00634004"/>
    <w:rsid w:val="00634049"/>
    <w:rsid w:val="0063411A"/>
    <w:rsid w:val="00634C91"/>
    <w:rsid w:val="0063509C"/>
    <w:rsid w:val="00635E47"/>
    <w:rsid w:val="00635E9D"/>
    <w:rsid w:val="00635F61"/>
    <w:rsid w:val="006377FB"/>
    <w:rsid w:val="00637861"/>
    <w:rsid w:val="006402F9"/>
    <w:rsid w:val="00640589"/>
    <w:rsid w:val="00640EB4"/>
    <w:rsid w:val="006419E5"/>
    <w:rsid w:val="00641F8D"/>
    <w:rsid w:val="006420FE"/>
    <w:rsid w:val="0064319B"/>
    <w:rsid w:val="00643E24"/>
    <w:rsid w:val="0064441B"/>
    <w:rsid w:val="00644562"/>
    <w:rsid w:val="00645152"/>
    <w:rsid w:val="00645F35"/>
    <w:rsid w:val="00646040"/>
    <w:rsid w:val="006465B6"/>
    <w:rsid w:val="00646AEE"/>
    <w:rsid w:val="00646DE3"/>
    <w:rsid w:val="0064744E"/>
    <w:rsid w:val="00647735"/>
    <w:rsid w:val="0065088C"/>
    <w:rsid w:val="00651BAB"/>
    <w:rsid w:val="00651D40"/>
    <w:rsid w:val="0065313F"/>
    <w:rsid w:val="00653715"/>
    <w:rsid w:val="006539E3"/>
    <w:rsid w:val="00653BC2"/>
    <w:rsid w:val="00654518"/>
    <w:rsid w:val="00655968"/>
    <w:rsid w:val="00657B20"/>
    <w:rsid w:val="00660A8D"/>
    <w:rsid w:val="00660BFC"/>
    <w:rsid w:val="0066186E"/>
    <w:rsid w:val="00662CB2"/>
    <w:rsid w:val="0066403B"/>
    <w:rsid w:val="00664551"/>
    <w:rsid w:val="006647DE"/>
    <w:rsid w:val="00664EDF"/>
    <w:rsid w:val="00665898"/>
    <w:rsid w:val="00665978"/>
    <w:rsid w:val="00665D73"/>
    <w:rsid w:val="00667DF2"/>
    <w:rsid w:val="00667EC4"/>
    <w:rsid w:val="0067075B"/>
    <w:rsid w:val="0067153F"/>
    <w:rsid w:val="00671ED6"/>
    <w:rsid w:val="0067211C"/>
    <w:rsid w:val="006722D2"/>
    <w:rsid w:val="00672B5B"/>
    <w:rsid w:val="00673227"/>
    <w:rsid w:val="0067369E"/>
    <w:rsid w:val="00673A32"/>
    <w:rsid w:val="00675067"/>
    <w:rsid w:val="006754B6"/>
    <w:rsid w:val="006754C1"/>
    <w:rsid w:val="006755D8"/>
    <w:rsid w:val="00675FA4"/>
    <w:rsid w:val="006760B7"/>
    <w:rsid w:val="00676643"/>
    <w:rsid w:val="006768A3"/>
    <w:rsid w:val="00677AAE"/>
    <w:rsid w:val="006800DD"/>
    <w:rsid w:val="00681248"/>
    <w:rsid w:val="0068187C"/>
    <w:rsid w:val="00681F9C"/>
    <w:rsid w:val="00682631"/>
    <w:rsid w:val="0068296A"/>
    <w:rsid w:val="00682B0C"/>
    <w:rsid w:val="00682F55"/>
    <w:rsid w:val="006848A0"/>
    <w:rsid w:val="00684B8F"/>
    <w:rsid w:val="006850BF"/>
    <w:rsid w:val="00687A31"/>
    <w:rsid w:val="006904A1"/>
    <w:rsid w:val="00690D0A"/>
    <w:rsid w:val="00690F39"/>
    <w:rsid w:val="0069159D"/>
    <w:rsid w:val="00691AC7"/>
    <w:rsid w:val="00692117"/>
    <w:rsid w:val="006928D8"/>
    <w:rsid w:val="00693547"/>
    <w:rsid w:val="0069380E"/>
    <w:rsid w:val="0069410C"/>
    <w:rsid w:val="006949B5"/>
    <w:rsid w:val="00694B64"/>
    <w:rsid w:val="006965E0"/>
    <w:rsid w:val="0069672B"/>
    <w:rsid w:val="006A0A10"/>
    <w:rsid w:val="006A0A43"/>
    <w:rsid w:val="006A137D"/>
    <w:rsid w:val="006A1E55"/>
    <w:rsid w:val="006A21D7"/>
    <w:rsid w:val="006A2C78"/>
    <w:rsid w:val="006A3FCB"/>
    <w:rsid w:val="006A46F6"/>
    <w:rsid w:val="006A4A0C"/>
    <w:rsid w:val="006A4C8F"/>
    <w:rsid w:val="006A5884"/>
    <w:rsid w:val="006A5A98"/>
    <w:rsid w:val="006A5F2A"/>
    <w:rsid w:val="006A66D4"/>
    <w:rsid w:val="006A679E"/>
    <w:rsid w:val="006A6995"/>
    <w:rsid w:val="006A7156"/>
    <w:rsid w:val="006A7D17"/>
    <w:rsid w:val="006B06E9"/>
    <w:rsid w:val="006B0BCB"/>
    <w:rsid w:val="006B2124"/>
    <w:rsid w:val="006B2B81"/>
    <w:rsid w:val="006B393F"/>
    <w:rsid w:val="006B3BFF"/>
    <w:rsid w:val="006B4294"/>
    <w:rsid w:val="006B4A3F"/>
    <w:rsid w:val="006B50B5"/>
    <w:rsid w:val="006B5605"/>
    <w:rsid w:val="006B57B1"/>
    <w:rsid w:val="006B5F83"/>
    <w:rsid w:val="006B65C7"/>
    <w:rsid w:val="006B7360"/>
    <w:rsid w:val="006B7CA5"/>
    <w:rsid w:val="006B7E86"/>
    <w:rsid w:val="006C0840"/>
    <w:rsid w:val="006C0CCE"/>
    <w:rsid w:val="006C1169"/>
    <w:rsid w:val="006C1716"/>
    <w:rsid w:val="006C1937"/>
    <w:rsid w:val="006C1D85"/>
    <w:rsid w:val="006C1DAD"/>
    <w:rsid w:val="006C1EF0"/>
    <w:rsid w:val="006C2591"/>
    <w:rsid w:val="006C2836"/>
    <w:rsid w:val="006C2C6A"/>
    <w:rsid w:val="006C4406"/>
    <w:rsid w:val="006C47D0"/>
    <w:rsid w:val="006C4E0F"/>
    <w:rsid w:val="006C4EC5"/>
    <w:rsid w:val="006C5E80"/>
    <w:rsid w:val="006C6898"/>
    <w:rsid w:val="006C6B8E"/>
    <w:rsid w:val="006C7336"/>
    <w:rsid w:val="006C77F0"/>
    <w:rsid w:val="006C7E23"/>
    <w:rsid w:val="006C7F72"/>
    <w:rsid w:val="006D016E"/>
    <w:rsid w:val="006D0AB3"/>
    <w:rsid w:val="006D112B"/>
    <w:rsid w:val="006D1FF0"/>
    <w:rsid w:val="006D265C"/>
    <w:rsid w:val="006D356D"/>
    <w:rsid w:val="006D41AA"/>
    <w:rsid w:val="006D444E"/>
    <w:rsid w:val="006D48C7"/>
    <w:rsid w:val="006D53F2"/>
    <w:rsid w:val="006D55C4"/>
    <w:rsid w:val="006D5CDC"/>
    <w:rsid w:val="006D608B"/>
    <w:rsid w:val="006D6A89"/>
    <w:rsid w:val="006D76CC"/>
    <w:rsid w:val="006E0187"/>
    <w:rsid w:val="006E04E1"/>
    <w:rsid w:val="006E15EB"/>
    <w:rsid w:val="006E2841"/>
    <w:rsid w:val="006E3313"/>
    <w:rsid w:val="006E3675"/>
    <w:rsid w:val="006E36DD"/>
    <w:rsid w:val="006E36F9"/>
    <w:rsid w:val="006E3ABD"/>
    <w:rsid w:val="006E46ED"/>
    <w:rsid w:val="006E4D8D"/>
    <w:rsid w:val="006E4FED"/>
    <w:rsid w:val="006E5043"/>
    <w:rsid w:val="006E5123"/>
    <w:rsid w:val="006E5EF5"/>
    <w:rsid w:val="006E5F2E"/>
    <w:rsid w:val="006E5F5E"/>
    <w:rsid w:val="006E654F"/>
    <w:rsid w:val="006E6666"/>
    <w:rsid w:val="006E6B47"/>
    <w:rsid w:val="006F0E7E"/>
    <w:rsid w:val="006F10D4"/>
    <w:rsid w:val="006F1338"/>
    <w:rsid w:val="006F2052"/>
    <w:rsid w:val="006F24D6"/>
    <w:rsid w:val="006F2C4C"/>
    <w:rsid w:val="006F30C1"/>
    <w:rsid w:val="006F3176"/>
    <w:rsid w:val="006F4290"/>
    <w:rsid w:val="006F4627"/>
    <w:rsid w:val="006F48ED"/>
    <w:rsid w:val="006F4AE3"/>
    <w:rsid w:val="006F535C"/>
    <w:rsid w:val="006F5440"/>
    <w:rsid w:val="006F5756"/>
    <w:rsid w:val="006F5873"/>
    <w:rsid w:val="006F78BC"/>
    <w:rsid w:val="00700413"/>
    <w:rsid w:val="00700DD5"/>
    <w:rsid w:val="0070102C"/>
    <w:rsid w:val="007016A3"/>
    <w:rsid w:val="007016BD"/>
    <w:rsid w:val="007019DB"/>
    <w:rsid w:val="0070218C"/>
    <w:rsid w:val="00702917"/>
    <w:rsid w:val="0070292C"/>
    <w:rsid w:val="00702E77"/>
    <w:rsid w:val="00703B44"/>
    <w:rsid w:val="00703DF6"/>
    <w:rsid w:val="00703E26"/>
    <w:rsid w:val="00703E4D"/>
    <w:rsid w:val="00703F42"/>
    <w:rsid w:val="0070421D"/>
    <w:rsid w:val="007042FB"/>
    <w:rsid w:val="0070526A"/>
    <w:rsid w:val="00705DC4"/>
    <w:rsid w:val="00705E47"/>
    <w:rsid w:val="00705EA4"/>
    <w:rsid w:val="00710152"/>
    <w:rsid w:val="007108C1"/>
    <w:rsid w:val="00710971"/>
    <w:rsid w:val="00710B63"/>
    <w:rsid w:val="00711417"/>
    <w:rsid w:val="00711FEB"/>
    <w:rsid w:val="00712FAB"/>
    <w:rsid w:val="0071371F"/>
    <w:rsid w:val="00713B83"/>
    <w:rsid w:val="00713D09"/>
    <w:rsid w:val="00713E31"/>
    <w:rsid w:val="007140C2"/>
    <w:rsid w:val="0071444C"/>
    <w:rsid w:val="00714739"/>
    <w:rsid w:val="00714857"/>
    <w:rsid w:val="00715761"/>
    <w:rsid w:val="0071754E"/>
    <w:rsid w:val="00717646"/>
    <w:rsid w:val="00717C01"/>
    <w:rsid w:val="00720079"/>
    <w:rsid w:val="007202EE"/>
    <w:rsid w:val="00720636"/>
    <w:rsid w:val="00720C1F"/>
    <w:rsid w:val="007211A4"/>
    <w:rsid w:val="0072137C"/>
    <w:rsid w:val="007219BC"/>
    <w:rsid w:val="00721C8A"/>
    <w:rsid w:val="00721CAC"/>
    <w:rsid w:val="007225D5"/>
    <w:rsid w:val="007229C5"/>
    <w:rsid w:val="007235BF"/>
    <w:rsid w:val="007235C0"/>
    <w:rsid w:val="00723B34"/>
    <w:rsid w:val="00723BF6"/>
    <w:rsid w:val="00723F97"/>
    <w:rsid w:val="00724604"/>
    <w:rsid w:val="00724909"/>
    <w:rsid w:val="007253F4"/>
    <w:rsid w:val="0072599B"/>
    <w:rsid w:val="0072654C"/>
    <w:rsid w:val="00726840"/>
    <w:rsid w:val="00726AC4"/>
    <w:rsid w:val="007279C1"/>
    <w:rsid w:val="00727A13"/>
    <w:rsid w:val="007303C9"/>
    <w:rsid w:val="0073088E"/>
    <w:rsid w:val="00730E78"/>
    <w:rsid w:val="00731034"/>
    <w:rsid w:val="007311E4"/>
    <w:rsid w:val="007327A1"/>
    <w:rsid w:val="0073356C"/>
    <w:rsid w:val="00733B0A"/>
    <w:rsid w:val="00733B0D"/>
    <w:rsid w:val="00733CC5"/>
    <w:rsid w:val="00734DB0"/>
    <w:rsid w:val="007352CC"/>
    <w:rsid w:val="0073586F"/>
    <w:rsid w:val="00736704"/>
    <w:rsid w:val="00736C5C"/>
    <w:rsid w:val="00736E8C"/>
    <w:rsid w:val="0073742C"/>
    <w:rsid w:val="007375A7"/>
    <w:rsid w:val="007379CF"/>
    <w:rsid w:val="0074030D"/>
    <w:rsid w:val="00740910"/>
    <w:rsid w:val="00740A24"/>
    <w:rsid w:val="00740C6E"/>
    <w:rsid w:val="007410ED"/>
    <w:rsid w:val="007412BC"/>
    <w:rsid w:val="00741443"/>
    <w:rsid w:val="007419BE"/>
    <w:rsid w:val="007424C2"/>
    <w:rsid w:val="007427CD"/>
    <w:rsid w:val="00742908"/>
    <w:rsid w:val="00743254"/>
    <w:rsid w:val="00743387"/>
    <w:rsid w:val="007437B4"/>
    <w:rsid w:val="0074457B"/>
    <w:rsid w:val="007455A2"/>
    <w:rsid w:val="00746075"/>
    <w:rsid w:val="00746844"/>
    <w:rsid w:val="00747443"/>
    <w:rsid w:val="0074775E"/>
    <w:rsid w:val="00750D36"/>
    <w:rsid w:val="00751003"/>
    <w:rsid w:val="007518F3"/>
    <w:rsid w:val="00752017"/>
    <w:rsid w:val="00752E3E"/>
    <w:rsid w:val="00752FE9"/>
    <w:rsid w:val="00753DC5"/>
    <w:rsid w:val="00754115"/>
    <w:rsid w:val="007542CC"/>
    <w:rsid w:val="007546E7"/>
    <w:rsid w:val="007549E0"/>
    <w:rsid w:val="00754DC9"/>
    <w:rsid w:val="00754DCF"/>
    <w:rsid w:val="0075532F"/>
    <w:rsid w:val="007555F8"/>
    <w:rsid w:val="0075614E"/>
    <w:rsid w:val="0075684B"/>
    <w:rsid w:val="007568D6"/>
    <w:rsid w:val="00756BCB"/>
    <w:rsid w:val="007570B6"/>
    <w:rsid w:val="00757898"/>
    <w:rsid w:val="00757E4D"/>
    <w:rsid w:val="0076045B"/>
    <w:rsid w:val="0076088A"/>
    <w:rsid w:val="00760AEA"/>
    <w:rsid w:val="00760BBB"/>
    <w:rsid w:val="007611A2"/>
    <w:rsid w:val="00763162"/>
    <w:rsid w:val="00763437"/>
    <w:rsid w:val="00763EBA"/>
    <w:rsid w:val="00764424"/>
    <w:rsid w:val="007648DF"/>
    <w:rsid w:val="007650B2"/>
    <w:rsid w:val="0076571C"/>
    <w:rsid w:val="00766BC4"/>
    <w:rsid w:val="00766FDD"/>
    <w:rsid w:val="00767109"/>
    <w:rsid w:val="007671C1"/>
    <w:rsid w:val="007677E6"/>
    <w:rsid w:val="00767D12"/>
    <w:rsid w:val="00767DF1"/>
    <w:rsid w:val="00767E29"/>
    <w:rsid w:val="00770432"/>
    <w:rsid w:val="007711B1"/>
    <w:rsid w:val="00771CBC"/>
    <w:rsid w:val="00772948"/>
    <w:rsid w:val="00772F4D"/>
    <w:rsid w:val="00773831"/>
    <w:rsid w:val="00773A1D"/>
    <w:rsid w:val="00773B0A"/>
    <w:rsid w:val="0077420B"/>
    <w:rsid w:val="007745E4"/>
    <w:rsid w:val="007747E8"/>
    <w:rsid w:val="00774FE6"/>
    <w:rsid w:val="00776209"/>
    <w:rsid w:val="00776DF9"/>
    <w:rsid w:val="007778F9"/>
    <w:rsid w:val="00777F6E"/>
    <w:rsid w:val="00780400"/>
    <w:rsid w:val="0078089B"/>
    <w:rsid w:val="00781D70"/>
    <w:rsid w:val="00781F1E"/>
    <w:rsid w:val="0078210B"/>
    <w:rsid w:val="00783565"/>
    <w:rsid w:val="00784C93"/>
    <w:rsid w:val="00785288"/>
    <w:rsid w:val="00785A03"/>
    <w:rsid w:val="00785B89"/>
    <w:rsid w:val="00786991"/>
    <w:rsid w:val="00786F9C"/>
    <w:rsid w:val="00787013"/>
    <w:rsid w:val="00787B68"/>
    <w:rsid w:val="00787E53"/>
    <w:rsid w:val="0079015A"/>
    <w:rsid w:val="007903BB"/>
    <w:rsid w:val="007908A2"/>
    <w:rsid w:val="00792245"/>
    <w:rsid w:val="007925B1"/>
    <w:rsid w:val="00793308"/>
    <w:rsid w:val="00793347"/>
    <w:rsid w:val="007936E4"/>
    <w:rsid w:val="00793824"/>
    <w:rsid w:val="00793E96"/>
    <w:rsid w:val="007942B7"/>
    <w:rsid w:val="007948C7"/>
    <w:rsid w:val="007952C0"/>
    <w:rsid w:val="007959F1"/>
    <w:rsid w:val="00796056"/>
    <w:rsid w:val="00796366"/>
    <w:rsid w:val="0079697B"/>
    <w:rsid w:val="00796C4B"/>
    <w:rsid w:val="00797698"/>
    <w:rsid w:val="007A078D"/>
    <w:rsid w:val="007A107C"/>
    <w:rsid w:val="007A1666"/>
    <w:rsid w:val="007A1A5F"/>
    <w:rsid w:val="007A1C4F"/>
    <w:rsid w:val="007A2DD2"/>
    <w:rsid w:val="007A3A27"/>
    <w:rsid w:val="007A3B6F"/>
    <w:rsid w:val="007A4069"/>
    <w:rsid w:val="007A4E23"/>
    <w:rsid w:val="007A4EFD"/>
    <w:rsid w:val="007A5B7D"/>
    <w:rsid w:val="007A6278"/>
    <w:rsid w:val="007A65EA"/>
    <w:rsid w:val="007B081C"/>
    <w:rsid w:val="007B0BFF"/>
    <w:rsid w:val="007B1E96"/>
    <w:rsid w:val="007B232A"/>
    <w:rsid w:val="007B23E6"/>
    <w:rsid w:val="007B27F2"/>
    <w:rsid w:val="007B3311"/>
    <w:rsid w:val="007B3EB3"/>
    <w:rsid w:val="007B49E3"/>
    <w:rsid w:val="007B55BE"/>
    <w:rsid w:val="007B7266"/>
    <w:rsid w:val="007B7523"/>
    <w:rsid w:val="007C00FC"/>
    <w:rsid w:val="007C0CF2"/>
    <w:rsid w:val="007C0F50"/>
    <w:rsid w:val="007C120B"/>
    <w:rsid w:val="007C13D8"/>
    <w:rsid w:val="007C1B9E"/>
    <w:rsid w:val="007C21D8"/>
    <w:rsid w:val="007C2DA8"/>
    <w:rsid w:val="007C2E3D"/>
    <w:rsid w:val="007C30E9"/>
    <w:rsid w:val="007C32AD"/>
    <w:rsid w:val="007C3533"/>
    <w:rsid w:val="007C53E9"/>
    <w:rsid w:val="007C5C7F"/>
    <w:rsid w:val="007C5D15"/>
    <w:rsid w:val="007C6090"/>
    <w:rsid w:val="007C66B6"/>
    <w:rsid w:val="007C687A"/>
    <w:rsid w:val="007C6BA0"/>
    <w:rsid w:val="007C72C2"/>
    <w:rsid w:val="007C793C"/>
    <w:rsid w:val="007C7B3E"/>
    <w:rsid w:val="007C7C76"/>
    <w:rsid w:val="007D04F8"/>
    <w:rsid w:val="007D0951"/>
    <w:rsid w:val="007D0E32"/>
    <w:rsid w:val="007D0E76"/>
    <w:rsid w:val="007D20C1"/>
    <w:rsid w:val="007D2208"/>
    <w:rsid w:val="007D241E"/>
    <w:rsid w:val="007D2657"/>
    <w:rsid w:val="007D2AFD"/>
    <w:rsid w:val="007D3E6A"/>
    <w:rsid w:val="007D4DF8"/>
    <w:rsid w:val="007D6C1B"/>
    <w:rsid w:val="007D6DA5"/>
    <w:rsid w:val="007E2EA1"/>
    <w:rsid w:val="007E3367"/>
    <w:rsid w:val="007E37E0"/>
    <w:rsid w:val="007E3A7C"/>
    <w:rsid w:val="007E3FA7"/>
    <w:rsid w:val="007E421C"/>
    <w:rsid w:val="007E45D7"/>
    <w:rsid w:val="007E4C90"/>
    <w:rsid w:val="007E6268"/>
    <w:rsid w:val="007E67AB"/>
    <w:rsid w:val="007E6C47"/>
    <w:rsid w:val="007E77FB"/>
    <w:rsid w:val="007E7DE1"/>
    <w:rsid w:val="007E7F76"/>
    <w:rsid w:val="007E7F83"/>
    <w:rsid w:val="007E7FDA"/>
    <w:rsid w:val="007F0362"/>
    <w:rsid w:val="007F037E"/>
    <w:rsid w:val="007F0874"/>
    <w:rsid w:val="007F0C05"/>
    <w:rsid w:val="007F1286"/>
    <w:rsid w:val="007F21ED"/>
    <w:rsid w:val="007F2CBB"/>
    <w:rsid w:val="007F3164"/>
    <w:rsid w:val="007F3BC6"/>
    <w:rsid w:val="007F3D13"/>
    <w:rsid w:val="007F3EA8"/>
    <w:rsid w:val="007F4619"/>
    <w:rsid w:val="007F5E02"/>
    <w:rsid w:val="007F71DF"/>
    <w:rsid w:val="007F775E"/>
    <w:rsid w:val="00800114"/>
    <w:rsid w:val="008014B1"/>
    <w:rsid w:val="00801D9D"/>
    <w:rsid w:val="00801E3B"/>
    <w:rsid w:val="008022FB"/>
    <w:rsid w:val="00802F1A"/>
    <w:rsid w:val="008034E1"/>
    <w:rsid w:val="00803906"/>
    <w:rsid w:val="00803C9B"/>
    <w:rsid w:val="00803F9D"/>
    <w:rsid w:val="0080443B"/>
    <w:rsid w:val="0080451D"/>
    <w:rsid w:val="008046E0"/>
    <w:rsid w:val="00804F4F"/>
    <w:rsid w:val="0080514C"/>
    <w:rsid w:val="008059AA"/>
    <w:rsid w:val="00805E87"/>
    <w:rsid w:val="00807DD8"/>
    <w:rsid w:val="008106B4"/>
    <w:rsid w:val="00811BB2"/>
    <w:rsid w:val="00813780"/>
    <w:rsid w:val="008138D0"/>
    <w:rsid w:val="00814729"/>
    <w:rsid w:val="00814770"/>
    <w:rsid w:val="00815B3F"/>
    <w:rsid w:val="0081630A"/>
    <w:rsid w:val="00817AB1"/>
    <w:rsid w:val="00820042"/>
    <w:rsid w:val="008202EB"/>
    <w:rsid w:val="008206F0"/>
    <w:rsid w:val="008207F2"/>
    <w:rsid w:val="00820A60"/>
    <w:rsid w:val="00821361"/>
    <w:rsid w:val="00821573"/>
    <w:rsid w:val="00822020"/>
    <w:rsid w:val="00823990"/>
    <w:rsid w:val="00823F33"/>
    <w:rsid w:val="00824B9F"/>
    <w:rsid w:val="00825076"/>
    <w:rsid w:val="00826251"/>
    <w:rsid w:val="008263A6"/>
    <w:rsid w:val="0082644A"/>
    <w:rsid w:val="00826A58"/>
    <w:rsid w:val="00826F1F"/>
    <w:rsid w:val="00827A42"/>
    <w:rsid w:val="00827B42"/>
    <w:rsid w:val="00827EA3"/>
    <w:rsid w:val="0083015F"/>
    <w:rsid w:val="00831593"/>
    <w:rsid w:val="00831896"/>
    <w:rsid w:val="008321F3"/>
    <w:rsid w:val="008321F6"/>
    <w:rsid w:val="00832FC3"/>
    <w:rsid w:val="00833AE6"/>
    <w:rsid w:val="00833F26"/>
    <w:rsid w:val="00834264"/>
    <w:rsid w:val="00834BCA"/>
    <w:rsid w:val="00835399"/>
    <w:rsid w:val="00835755"/>
    <w:rsid w:val="0083596C"/>
    <w:rsid w:val="00835BA2"/>
    <w:rsid w:val="00836E95"/>
    <w:rsid w:val="00836FCD"/>
    <w:rsid w:val="00837E88"/>
    <w:rsid w:val="00837F65"/>
    <w:rsid w:val="00840914"/>
    <w:rsid w:val="00841699"/>
    <w:rsid w:val="00841E32"/>
    <w:rsid w:val="00841E4E"/>
    <w:rsid w:val="0084201A"/>
    <w:rsid w:val="0084246E"/>
    <w:rsid w:val="0084270D"/>
    <w:rsid w:val="00842FE8"/>
    <w:rsid w:val="008430C3"/>
    <w:rsid w:val="00843439"/>
    <w:rsid w:val="008438C6"/>
    <w:rsid w:val="00843E77"/>
    <w:rsid w:val="00844034"/>
    <w:rsid w:val="0084436D"/>
    <w:rsid w:val="008447F8"/>
    <w:rsid w:val="008458EA"/>
    <w:rsid w:val="00846464"/>
    <w:rsid w:val="008468D8"/>
    <w:rsid w:val="0084691B"/>
    <w:rsid w:val="00846EA9"/>
    <w:rsid w:val="00847544"/>
    <w:rsid w:val="008477F7"/>
    <w:rsid w:val="00847DC5"/>
    <w:rsid w:val="00850438"/>
    <w:rsid w:val="00851078"/>
    <w:rsid w:val="008513FB"/>
    <w:rsid w:val="0085194E"/>
    <w:rsid w:val="00851E56"/>
    <w:rsid w:val="00851FC2"/>
    <w:rsid w:val="00853314"/>
    <w:rsid w:val="0085442B"/>
    <w:rsid w:val="0085491B"/>
    <w:rsid w:val="00854B77"/>
    <w:rsid w:val="008550F5"/>
    <w:rsid w:val="0085518C"/>
    <w:rsid w:val="0085535B"/>
    <w:rsid w:val="0085564F"/>
    <w:rsid w:val="008559E9"/>
    <w:rsid w:val="0085760A"/>
    <w:rsid w:val="00857A43"/>
    <w:rsid w:val="0086000F"/>
    <w:rsid w:val="0086074E"/>
    <w:rsid w:val="00861820"/>
    <w:rsid w:val="00862572"/>
    <w:rsid w:val="00862E5F"/>
    <w:rsid w:val="00863088"/>
    <w:rsid w:val="008633BA"/>
    <w:rsid w:val="0086388B"/>
    <w:rsid w:val="00864F56"/>
    <w:rsid w:val="00865634"/>
    <w:rsid w:val="008656B3"/>
    <w:rsid w:val="008662D1"/>
    <w:rsid w:val="008666D9"/>
    <w:rsid w:val="008669A1"/>
    <w:rsid w:val="008677C2"/>
    <w:rsid w:val="00867867"/>
    <w:rsid w:val="00867A5F"/>
    <w:rsid w:val="00867CC0"/>
    <w:rsid w:val="00867D09"/>
    <w:rsid w:val="008705FB"/>
    <w:rsid w:val="00870886"/>
    <w:rsid w:val="00871063"/>
    <w:rsid w:val="008717C9"/>
    <w:rsid w:val="0087377F"/>
    <w:rsid w:val="00874DC7"/>
    <w:rsid w:val="00875209"/>
    <w:rsid w:val="008763C6"/>
    <w:rsid w:val="00877588"/>
    <w:rsid w:val="0088017D"/>
    <w:rsid w:val="00880593"/>
    <w:rsid w:val="00880BF2"/>
    <w:rsid w:val="008818CD"/>
    <w:rsid w:val="00881BE1"/>
    <w:rsid w:val="008848B5"/>
    <w:rsid w:val="00884D50"/>
    <w:rsid w:val="00885D58"/>
    <w:rsid w:val="00885F1A"/>
    <w:rsid w:val="00886768"/>
    <w:rsid w:val="00887AD9"/>
    <w:rsid w:val="00890A8A"/>
    <w:rsid w:val="0089101D"/>
    <w:rsid w:val="0089184A"/>
    <w:rsid w:val="00891F81"/>
    <w:rsid w:val="00892B04"/>
    <w:rsid w:val="0089301A"/>
    <w:rsid w:val="00893212"/>
    <w:rsid w:val="008936FB"/>
    <w:rsid w:val="00893915"/>
    <w:rsid w:val="00894FD0"/>
    <w:rsid w:val="008967D8"/>
    <w:rsid w:val="00896A7D"/>
    <w:rsid w:val="00896C40"/>
    <w:rsid w:val="0089735F"/>
    <w:rsid w:val="008975E9"/>
    <w:rsid w:val="00897E42"/>
    <w:rsid w:val="008A025B"/>
    <w:rsid w:val="008A0BCC"/>
    <w:rsid w:val="008A0F57"/>
    <w:rsid w:val="008A17C8"/>
    <w:rsid w:val="008A1A68"/>
    <w:rsid w:val="008A2122"/>
    <w:rsid w:val="008A2ABB"/>
    <w:rsid w:val="008A2ADD"/>
    <w:rsid w:val="008A336C"/>
    <w:rsid w:val="008A3629"/>
    <w:rsid w:val="008A3B74"/>
    <w:rsid w:val="008A3DAA"/>
    <w:rsid w:val="008A3F5A"/>
    <w:rsid w:val="008A3FBD"/>
    <w:rsid w:val="008A42B2"/>
    <w:rsid w:val="008A4809"/>
    <w:rsid w:val="008A4BF7"/>
    <w:rsid w:val="008A4DAB"/>
    <w:rsid w:val="008A6AE2"/>
    <w:rsid w:val="008A6B8C"/>
    <w:rsid w:val="008A74A1"/>
    <w:rsid w:val="008A74F9"/>
    <w:rsid w:val="008A7F86"/>
    <w:rsid w:val="008B0626"/>
    <w:rsid w:val="008B0885"/>
    <w:rsid w:val="008B14E9"/>
    <w:rsid w:val="008B2458"/>
    <w:rsid w:val="008B3668"/>
    <w:rsid w:val="008B43D7"/>
    <w:rsid w:val="008B46E7"/>
    <w:rsid w:val="008B4B11"/>
    <w:rsid w:val="008B4FCC"/>
    <w:rsid w:val="008B5607"/>
    <w:rsid w:val="008B5A9D"/>
    <w:rsid w:val="008B5F39"/>
    <w:rsid w:val="008B6D43"/>
    <w:rsid w:val="008B720C"/>
    <w:rsid w:val="008C0288"/>
    <w:rsid w:val="008C06DE"/>
    <w:rsid w:val="008C0EBA"/>
    <w:rsid w:val="008C128A"/>
    <w:rsid w:val="008C1972"/>
    <w:rsid w:val="008C1C6C"/>
    <w:rsid w:val="008C1FEC"/>
    <w:rsid w:val="008C21FE"/>
    <w:rsid w:val="008C2530"/>
    <w:rsid w:val="008C2A1B"/>
    <w:rsid w:val="008C2B4E"/>
    <w:rsid w:val="008C37FC"/>
    <w:rsid w:val="008C3A8B"/>
    <w:rsid w:val="008C4D24"/>
    <w:rsid w:val="008C51BD"/>
    <w:rsid w:val="008C559E"/>
    <w:rsid w:val="008C587E"/>
    <w:rsid w:val="008C5D13"/>
    <w:rsid w:val="008C5E78"/>
    <w:rsid w:val="008C6048"/>
    <w:rsid w:val="008C63A0"/>
    <w:rsid w:val="008C66C5"/>
    <w:rsid w:val="008C6BBE"/>
    <w:rsid w:val="008C7DB3"/>
    <w:rsid w:val="008C7E8C"/>
    <w:rsid w:val="008D0674"/>
    <w:rsid w:val="008D1104"/>
    <w:rsid w:val="008D23DC"/>
    <w:rsid w:val="008D291A"/>
    <w:rsid w:val="008D2967"/>
    <w:rsid w:val="008D2AEB"/>
    <w:rsid w:val="008D3971"/>
    <w:rsid w:val="008D470E"/>
    <w:rsid w:val="008D4CDD"/>
    <w:rsid w:val="008D6122"/>
    <w:rsid w:val="008D68BB"/>
    <w:rsid w:val="008D6D22"/>
    <w:rsid w:val="008D7E0B"/>
    <w:rsid w:val="008E05FA"/>
    <w:rsid w:val="008E1521"/>
    <w:rsid w:val="008E16D0"/>
    <w:rsid w:val="008E198C"/>
    <w:rsid w:val="008E19B5"/>
    <w:rsid w:val="008E2178"/>
    <w:rsid w:val="008E2349"/>
    <w:rsid w:val="008E2B8A"/>
    <w:rsid w:val="008E3522"/>
    <w:rsid w:val="008E3830"/>
    <w:rsid w:val="008E3BDD"/>
    <w:rsid w:val="008E4E6B"/>
    <w:rsid w:val="008E515E"/>
    <w:rsid w:val="008E6CCF"/>
    <w:rsid w:val="008E6F40"/>
    <w:rsid w:val="008E71C8"/>
    <w:rsid w:val="008E748A"/>
    <w:rsid w:val="008E7F49"/>
    <w:rsid w:val="008F0820"/>
    <w:rsid w:val="008F0C65"/>
    <w:rsid w:val="008F1169"/>
    <w:rsid w:val="008F160B"/>
    <w:rsid w:val="008F1740"/>
    <w:rsid w:val="008F1D0E"/>
    <w:rsid w:val="008F201F"/>
    <w:rsid w:val="008F2127"/>
    <w:rsid w:val="008F27C8"/>
    <w:rsid w:val="008F32A2"/>
    <w:rsid w:val="008F32E7"/>
    <w:rsid w:val="008F35E4"/>
    <w:rsid w:val="008F4522"/>
    <w:rsid w:val="008F5C89"/>
    <w:rsid w:val="008F5CCC"/>
    <w:rsid w:val="008F600E"/>
    <w:rsid w:val="008F697E"/>
    <w:rsid w:val="008F6BC9"/>
    <w:rsid w:val="008F6E3E"/>
    <w:rsid w:val="008F70E3"/>
    <w:rsid w:val="009000A9"/>
    <w:rsid w:val="00900140"/>
    <w:rsid w:val="009007BF"/>
    <w:rsid w:val="00901576"/>
    <w:rsid w:val="00901894"/>
    <w:rsid w:val="009022A7"/>
    <w:rsid w:val="009027CD"/>
    <w:rsid w:val="00903378"/>
    <w:rsid w:val="0090472B"/>
    <w:rsid w:val="0090503A"/>
    <w:rsid w:val="00905477"/>
    <w:rsid w:val="009055A2"/>
    <w:rsid w:val="00905CBB"/>
    <w:rsid w:val="00906AED"/>
    <w:rsid w:val="00906CDF"/>
    <w:rsid w:val="0090724D"/>
    <w:rsid w:val="00907577"/>
    <w:rsid w:val="00907F4F"/>
    <w:rsid w:val="009113E0"/>
    <w:rsid w:val="00912A2D"/>
    <w:rsid w:val="00912E8B"/>
    <w:rsid w:val="009135D5"/>
    <w:rsid w:val="009136E5"/>
    <w:rsid w:val="009136F8"/>
    <w:rsid w:val="00913957"/>
    <w:rsid w:val="00913AEF"/>
    <w:rsid w:val="009144E5"/>
    <w:rsid w:val="00914A58"/>
    <w:rsid w:val="0091514F"/>
    <w:rsid w:val="00915BEE"/>
    <w:rsid w:val="009164BD"/>
    <w:rsid w:val="0091659A"/>
    <w:rsid w:val="00917063"/>
    <w:rsid w:val="00917170"/>
    <w:rsid w:val="009205B3"/>
    <w:rsid w:val="009225A3"/>
    <w:rsid w:val="00922794"/>
    <w:rsid w:val="00922EBB"/>
    <w:rsid w:val="00922FE4"/>
    <w:rsid w:val="009235E8"/>
    <w:rsid w:val="0092370F"/>
    <w:rsid w:val="00923981"/>
    <w:rsid w:val="009239F3"/>
    <w:rsid w:val="0092434D"/>
    <w:rsid w:val="0092435F"/>
    <w:rsid w:val="0092441E"/>
    <w:rsid w:val="009248DD"/>
    <w:rsid w:val="00924CE9"/>
    <w:rsid w:val="00924EAA"/>
    <w:rsid w:val="00925029"/>
    <w:rsid w:val="00926022"/>
    <w:rsid w:val="00927154"/>
    <w:rsid w:val="00927319"/>
    <w:rsid w:val="009274F9"/>
    <w:rsid w:val="00927DE2"/>
    <w:rsid w:val="00930256"/>
    <w:rsid w:val="00930321"/>
    <w:rsid w:val="0093070C"/>
    <w:rsid w:val="00930A57"/>
    <w:rsid w:val="00930C19"/>
    <w:rsid w:val="00932611"/>
    <w:rsid w:val="0093370D"/>
    <w:rsid w:val="00933764"/>
    <w:rsid w:val="009338C9"/>
    <w:rsid w:val="00934029"/>
    <w:rsid w:val="009345A3"/>
    <w:rsid w:val="009349A1"/>
    <w:rsid w:val="00934D5C"/>
    <w:rsid w:val="00935464"/>
    <w:rsid w:val="009354E0"/>
    <w:rsid w:val="00935503"/>
    <w:rsid w:val="0093566F"/>
    <w:rsid w:val="009356DE"/>
    <w:rsid w:val="009359A5"/>
    <w:rsid w:val="00935A4F"/>
    <w:rsid w:val="00935A58"/>
    <w:rsid w:val="00935CA6"/>
    <w:rsid w:val="009361B3"/>
    <w:rsid w:val="009362D1"/>
    <w:rsid w:val="009365AB"/>
    <w:rsid w:val="00940153"/>
    <w:rsid w:val="009405B0"/>
    <w:rsid w:val="00940992"/>
    <w:rsid w:val="0094135E"/>
    <w:rsid w:val="009418A4"/>
    <w:rsid w:val="00941EA5"/>
    <w:rsid w:val="009423D5"/>
    <w:rsid w:val="009426F4"/>
    <w:rsid w:val="009434FD"/>
    <w:rsid w:val="00944008"/>
    <w:rsid w:val="009457B6"/>
    <w:rsid w:val="00945BEB"/>
    <w:rsid w:val="00945C87"/>
    <w:rsid w:val="009471FB"/>
    <w:rsid w:val="009472FF"/>
    <w:rsid w:val="00947B0C"/>
    <w:rsid w:val="00947D2A"/>
    <w:rsid w:val="00950F51"/>
    <w:rsid w:val="009513FA"/>
    <w:rsid w:val="009515BD"/>
    <w:rsid w:val="00951ABE"/>
    <w:rsid w:val="00951CD8"/>
    <w:rsid w:val="00952109"/>
    <w:rsid w:val="009526C1"/>
    <w:rsid w:val="00952845"/>
    <w:rsid w:val="00952F5E"/>
    <w:rsid w:val="009532B7"/>
    <w:rsid w:val="009533E7"/>
    <w:rsid w:val="00953B03"/>
    <w:rsid w:val="0095459D"/>
    <w:rsid w:val="00955384"/>
    <w:rsid w:val="00955538"/>
    <w:rsid w:val="009568C4"/>
    <w:rsid w:val="009575A3"/>
    <w:rsid w:val="009578DC"/>
    <w:rsid w:val="00957A7E"/>
    <w:rsid w:val="00957B06"/>
    <w:rsid w:val="00957C28"/>
    <w:rsid w:val="00957C56"/>
    <w:rsid w:val="00960075"/>
    <w:rsid w:val="00960432"/>
    <w:rsid w:val="00960EAD"/>
    <w:rsid w:val="009615F9"/>
    <w:rsid w:val="009617CD"/>
    <w:rsid w:val="00961B7B"/>
    <w:rsid w:val="0096243C"/>
    <w:rsid w:val="009626CE"/>
    <w:rsid w:val="009628DA"/>
    <w:rsid w:val="00962C0D"/>
    <w:rsid w:val="00962D0B"/>
    <w:rsid w:val="00963D5E"/>
    <w:rsid w:val="0096404F"/>
    <w:rsid w:val="00964D1D"/>
    <w:rsid w:val="00964FE4"/>
    <w:rsid w:val="00965528"/>
    <w:rsid w:val="009657B8"/>
    <w:rsid w:val="00967328"/>
    <w:rsid w:val="009678E2"/>
    <w:rsid w:val="00967A91"/>
    <w:rsid w:val="00967D11"/>
    <w:rsid w:val="00967E4D"/>
    <w:rsid w:val="00970410"/>
    <w:rsid w:val="0097096E"/>
    <w:rsid w:val="00971121"/>
    <w:rsid w:val="00971582"/>
    <w:rsid w:val="00971843"/>
    <w:rsid w:val="0097213D"/>
    <w:rsid w:val="00972496"/>
    <w:rsid w:val="0097333E"/>
    <w:rsid w:val="009748F4"/>
    <w:rsid w:val="0097498D"/>
    <w:rsid w:val="00974B0E"/>
    <w:rsid w:val="009751F7"/>
    <w:rsid w:val="00975E67"/>
    <w:rsid w:val="00975EE4"/>
    <w:rsid w:val="0097645A"/>
    <w:rsid w:val="009767EE"/>
    <w:rsid w:val="0097787B"/>
    <w:rsid w:val="00977B5E"/>
    <w:rsid w:val="00980248"/>
    <w:rsid w:val="00980EFD"/>
    <w:rsid w:val="00981086"/>
    <w:rsid w:val="00982704"/>
    <w:rsid w:val="00982E0A"/>
    <w:rsid w:val="009835D6"/>
    <w:rsid w:val="00983933"/>
    <w:rsid w:val="00983F6B"/>
    <w:rsid w:val="00984057"/>
    <w:rsid w:val="00984557"/>
    <w:rsid w:val="00984BD3"/>
    <w:rsid w:val="00984FDD"/>
    <w:rsid w:val="0098555B"/>
    <w:rsid w:val="009857CC"/>
    <w:rsid w:val="00985934"/>
    <w:rsid w:val="00985BEC"/>
    <w:rsid w:val="00985DF8"/>
    <w:rsid w:val="00986621"/>
    <w:rsid w:val="00986628"/>
    <w:rsid w:val="00987C1E"/>
    <w:rsid w:val="00990036"/>
    <w:rsid w:val="0099048A"/>
    <w:rsid w:val="009906C8"/>
    <w:rsid w:val="009907D0"/>
    <w:rsid w:val="009921FF"/>
    <w:rsid w:val="0099333C"/>
    <w:rsid w:val="00993BA1"/>
    <w:rsid w:val="00994A92"/>
    <w:rsid w:val="00994C01"/>
    <w:rsid w:val="00994EE3"/>
    <w:rsid w:val="00994F87"/>
    <w:rsid w:val="00995EB7"/>
    <w:rsid w:val="00996308"/>
    <w:rsid w:val="00996806"/>
    <w:rsid w:val="0099725A"/>
    <w:rsid w:val="0099754E"/>
    <w:rsid w:val="00997ABF"/>
    <w:rsid w:val="00997BAF"/>
    <w:rsid w:val="009A0B4D"/>
    <w:rsid w:val="009A0F91"/>
    <w:rsid w:val="009A10C1"/>
    <w:rsid w:val="009A1E00"/>
    <w:rsid w:val="009A21B1"/>
    <w:rsid w:val="009A25AC"/>
    <w:rsid w:val="009A2A13"/>
    <w:rsid w:val="009A3387"/>
    <w:rsid w:val="009A3E66"/>
    <w:rsid w:val="009A3E73"/>
    <w:rsid w:val="009A4436"/>
    <w:rsid w:val="009A4969"/>
    <w:rsid w:val="009A5843"/>
    <w:rsid w:val="009A5A37"/>
    <w:rsid w:val="009A5AF4"/>
    <w:rsid w:val="009A7480"/>
    <w:rsid w:val="009A7C83"/>
    <w:rsid w:val="009A7D56"/>
    <w:rsid w:val="009B1318"/>
    <w:rsid w:val="009B1E02"/>
    <w:rsid w:val="009B1E4F"/>
    <w:rsid w:val="009B2752"/>
    <w:rsid w:val="009B2865"/>
    <w:rsid w:val="009B29FE"/>
    <w:rsid w:val="009B300D"/>
    <w:rsid w:val="009B3585"/>
    <w:rsid w:val="009B399C"/>
    <w:rsid w:val="009B3A44"/>
    <w:rsid w:val="009B3EC0"/>
    <w:rsid w:val="009B5350"/>
    <w:rsid w:val="009B550E"/>
    <w:rsid w:val="009B63F5"/>
    <w:rsid w:val="009B65F2"/>
    <w:rsid w:val="009B674B"/>
    <w:rsid w:val="009B6FB8"/>
    <w:rsid w:val="009B7187"/>
    <w:rsid w:val="009B7444"/>
    <w:rsid w:val="009B76C0"/>
    <w:rsid w:val="009C005B"/>
    <w:rsid w:val="009C12C0"/>
    <w:rsid w:val="009C2964"/>
    <w:rsid w:val="009C2D9C"/>
    <w:rsid w:val="009C2DAB"/>
    <w:rsid w:val="009C34E9"/>
    <w:rsid w:val="009C3B0D"/>
    <w:rsid w:val="009C3F62"/>
    <w:rsid w:val="009C4173"/>
    <w:rsid w:val="009C4299"/>
    <w:rsid w:val="009C4E94"/>
    <w:rsid w:val="009C5085"/>
    <w:rsid w:val="009C5963"/>
    <w:rsid w:val="009C59B0"/>
    <w:rsid w:val="009C5D76"/>
    <w:rsid w:val="009C6055"/>
    <w:rsid w:val="009C703C"/>
    <w:rsid w:val="009C7222"/>
    <w:rsid w:val="009C7B0A"/>
    <w:rsid w:val="009C7BB7"/>
    <w:rsid w:val="009C7F7D"/>
    <w:rsid w:val="009D05A1"/>
    <w:rsid w:val="009D0B0C"/>
    <w:rsid w:val="009D1124"/>
    <w:rsid w:val="009D117E"/>
    <w:rsid w:val="009D1994"/>
    <w:rsid w:val="009D2A04"/>
    <w:rsid w:val="009D35F8"/>
    <w:rsid w:val="009D38EE"/>
    <w:rsid w:val="009D45BD"/>
    <w:rsid w:val="009D4759"/>
    <w:rsid w:val="009D559A"/>
    <w:rsid w:val="009D564B"/>
    <w:rsid w:val="009D57C6"/>
    <w:rsid w:val="009D57F1"/>
    <w:rsid w:val="009D59E9"/>
    <w:rsid w:val="009D62BD"/>
    <w:rsid w:val="009D6DC8"/>
    <w:rsid w:val="009D722F"/>
    <w:rsid w:val="009D730D"/>
    <w:rsid w:val="009D78CC"/>
    <w:rsid w:val="009D7CEA"/>
    <w:rsid w:val="009D7ED6"/>
    <w:rsid w:val="009E007C"/>
    <w:rsid w:val="009E0AD3"/>
    <w:rsid w:val="009E0BB7"/>
    <w:rsid w:val="009E0DF1"/>
    <w:rsid w:val="009E1002"/>
    <w:rsid w:val="009E1D75"/>
    <w:rsid w:val="009E27A3"/>
    <w:rsid w:val="009E2E68"/>
    <w:rsid w:val="009E357F"/>
    <w:rsid w:val="009E4362"/>
    <w:rsid w:val="009E45B5"/>
    <w:rsid w:val="009E46EA"/>
    <w:rsid w:val="009E55AD"/>
    <w:rsid w:val="009E5818"/>
    <w:rsid w:val="009E5A2F"/>
    <w:rsid w:val="009E5EC5"/>
    <w:rsid w:val="009E68B1"/>
    <w:rsid w:val="009E7598"/>
    <w:rsid w:val="009E7954"/>
    <w:rsid w:val="009F18BE"/>
    <w:rsid w:val="009F1B44"/>
    <w:rsid w:val="009F2D20"/>
    <w:rsid w:val="009F42DB"/>
    <w:rsid w:val="009F4715"/>
    <w:rsid w:val="009F4C65"/>
    <w:rsid w:val="009F4F45"/>
    <w:rsid w:val="009F5020"/>
    <w:rsid w:val="009F5AA6"/>
    <w:rsid w:val="009F5B6E"/>
    <w:rsid w:val="009F5EA0"/>
    <w:rsid w:val="009F648A"/>
    <w:rsid w:val="009F7404"/>
    <w:rsid w:val="009F7B8F"/>
    <w:rsid w:val="00A00907"/>
    <w:rsid w:val="00A0094E"/>
    <w:rsid w:val="00A00C23"/>
    <w:rsid w:val="00A0179B"/>
    <w:rsid w:val="00A01A3C"/>
    <w:rsid w:val="00A01C83"/>
    <w:rsid w:val="00A01E09"/>
    <w:rsid w:val="00A01E29"/>
    <w:rsid w:val="00A020C1"/>
    <w:rsid w:val="00A022F4"/>
    <w:rsid w:val="00A024C8"/>
    <w:rsid w:val="00A02613"/>
    <w:rsid w:val="00A03007"/>
    <w:rsid w:val="00A053A0"/>
    <w:rsid w:val="00A05520"/>
    <w:rsid w:val="00A05BBB"/>
    <w:rsid w:val="00A05E00"/>
    <w:rsid w:val="00A05E3A"/>
    <w:rsid w:val="00A06DA3"/>
    <w:rsid w:val="00A07761"/>
    <w:rsid w:val="00A07B9B"/>
    <w:rsid w:val="00A07E54"/>
    <w:rsid w:val="00A108D6"/>
    <w:rsid w:val="00A115C1"/>
    <w:rsid w:val="00A11B0A"/>
    <w:rsid w:val="00A128F8"/>
    <w:rsid w:val="00A12B58"/>
    <w:rsid w:val="00A12D09"/>
    <w:rsid w:val="00A1354B"/>
    <w:rsid w:val="00A13BF2"/>
    <w:rsid w:val="00A13DF2"/>
    <w:rsid w:val="00A14C9B"/>
    <w:rsid w:val="00A14E16"/>
    <w:rsid w:val="00A158B5"/>
    <w:rsid w:val="00A160C5"/>
    <w:rsid w:val="00A166A0"/>
    <w:rsid w:val="00A17095"/>
    <w:rsid w:val="00A17161"/>
    <w:rsid w:val="00A177FB"/>
    <w:rsid w:val="00A17E79"/>
    <w:rsid w:val="00A20357"/>
    <w:rsid w:val="00A2039A"/>
    <w:rsid w:val="00A20528"/>
    <w:rsid w:val="00A20B25"/>
    <w:rsid w:val="00A21BEF"/>
    <w:rsid w:val="00A21DFF"/>
    <w:rsid w:val="00A21F5C"/>
    <w:rsid w:val="00A22C22"/>
    <w:rsid w:val="00A23516"/>
    <w:rsid w:val="00A23647"/>
    <w:rsid w:val="00A23F3D"/>
    <w:rsid w:val="00A24063"/>
    <w:rsid w:val="00A2419A"/>
    <w:rsid w:val="00A2500C"/>
    <w:rsid w:val="00A25328"/>
    <w:rsid w:val="00A26572"/>
    <w:rsid w:val="00A265B6"/>
    <w:rsid w:val="00A268D8"/>
    <w:rsid w:val="00A26EFF"/>
    <w:rsid w:val="00A27842"/>
    <w:rsid w:val="00A27BEC"/>
    <w:rsid w:val="00A27CD8"/>
    <w:rsid w:val="00A306A1"/>
    <w:rsid w:val="00A3091E"/>
    <w:rsid w:val="00A312DB"/>
    <w:rsid w:val="00A31D30"/>
    <w:rsid w:val="00A31EA5"/>
    <w:rsid w:val="00A32754"/>
    <w:rsid w:val="00A32D2F"/>
    <w:rsid w:val="00A339FE"/>
    <w:rsid w:val="00A33BF8"/>
    <w:rsid w:val="00A33D92"/>
    <w:rsid w:val="00A342D2"/>
    <w:rsid w:val="00A34391"/>
    <w:rsid w:val="00A34573"/>
    <w:rsid w:val="00A35B77"/>
    <w:rsid w:val="00A365CE"/>
    <w:rsid w:val="00A37159"/>
    <w:rsid w:val="00A37E14"/>
    <w:rsid w:val="00A402CF"/>
    <w:rsid w:val="00A40487"/>
    <w:rsid w:val="00A4149B"/>
    <w:rsid w:val="00A417CD"/>
    <w:rsid w:val="00A42131"/>
    <w:rsid w:val="00A42642"/>
    <w:rsid w:val="00A42BA4"/>
    <w:rsid w:val="00A43040"/>
    <w:rsid w:val="00A43E41"/>
    <w:rsid w:val="00A4459D"/>
    <w:rsid w:val="00A45545"/>
    <w:rsid w:val="00A45D54"/>
    <w:rsid w:val="00A45EEC"/>
    <w:rsid w:val="00A45FCE"/>
    <w:rsid w:val="00A4626C"/>
    <w:rsid w:val="00A46456"/>
    <w:rsid w:val="00A4699F"/>
    <w:rsid w:val="00A4725B"/>
    <w:rsid w:val="00A47414"/>
    <w:rsid w:val="00A478A9"/>
    <w:rsid w:val="00A47AE5"/>
    <w:rsid w:val="00A47D26"/>
    <w:rsid w:val="00A509E9"/>
    <w:rsid w:val="00A50FF0"/>
    <w:rsid w:val="00A51591"/>
    <w:rsid w:val="00A5252C"/>
    <w:rsid w:val="00A528B0"/>
    <w:rsid w:val="00A52A7F"/>
    <w:rsid w:val="00A52D4A"/>
    <w:rsid w:val="00A52F31"/>
    <w:rsid w:val="00A53374"/>
    <w:rsid w:val="00A535C3"/>
    <w:rsid w:val="00A54018"/>
    <w:rsid w:val="00A54229"/>
    <w:rsid w:val="00A54DFF"/>
    <w:rsid w:val="00A54FF8"/>
    <w:rsid w:val="00A5504A"/>
    <w:rsid w:val="00A55347"/>
    <w:rsid w:val="00A55530"/>
    <w:rsid w:val="00A559E3"/>
    <w:rsid w:val="00A55A26"/>
    <w:rsid w:val="00A55C86"/>
    <w:rsid w:val="00A57A9F"/>
    <w:rsid w:val="00A60270"/>
    <w:rsid w:val="00A602E4"/>
    <w:rsid w:val="00A60785"/>
    <w:rsid w:val="00A608EF"/>
    <w:rsid w:val="00A60CEF"/>
    <w:rsid w:val="00A60DD4"/>
    <w:rsid w:val="00A61212"/>
    <w:rsid w:val="00A61CF6"/>
    <w:rsid w:val="00A61FEB"/>
    <w:rsid w:val="00A62825"/>
    <w:rsid w:val="00A62CD8"/>
    <w:rsid w:val="00A62FD8"/>
    <w:rsid w:val="00A63E58"/>
    <w:rsid w:val="00A63FCC"/>
    <w:rsid w:val="00A64573"/>
    <w:rsid w:val="00A64C87"/>
    <w:rsid w:val="00A654AA"/>
    <w:rsid w:val="00A65C73"/>
    <w:rsid w:val="00A66A28"/>
    <w:rsid w:val="00A66E56"/>
    <w:rsid w:val="00A6773B"/>
    <w:rsid w:val="00A67C15"/>
    <w:rsid w:val="00A67EFE"/>
    <w:rsid w:val="00A7006F"/>
    <w:rsid w:val="00A7184A"/>
    <w:rsid w:val="00A72379"/>
    <w:rsid w:val="00A72C01"/>
    <w:rsid w:val="00A7314F"/>
    <w:rsid w:val="00A73191"/>
    <w:rsid w:val="00A73D9A"/>
    <w:rsid w:val="00A743DE"/>
    <w:rsid w:val="00A75417"/>
    <w:rsid w:val="00A757DE"/>
    <w:rsid w:val="00A7665D"/>
    <w:rsid w:val="00A77DCE"/>
    <w:rsid w:val="00A77DFE"/>
    <w:rsid w:val="00A77E4A"/>
    <w:rsid w:val="00A8041D"/>
    <w:rsid w:val="00A80DB6"/>
    <w:rsid w:val="00A80FE4"/>
    <w:rsid w:val="00A81148"/>
    <w:rsid w:val="00A8189D"/>
    <w:rsid w:val="00A81D26"/>
    <w:rsid w:val="00A81EDC"/>
    <w:rsid w:val="00A822D6"/>
    <w:rsid w:val="00A823C8"/>
    <w:rsid w:val="00A8314C"/>
    <w:rsid w:val="00A83569"/>
    <w:rsid w:val="00A83C5E"/>
    <w:rsid w:val="00A83E80"/>
    <w:rsid w:val="00A84394"/>
    <w:rsid w:val="00A85375"/>
    <w:rsid w:val="00A854CB"/>
    <w:rsid w:val="00A85781"/>
    <w:rsid w:val="00A85BB5"/>
    <w:rsid w:val="00A8670A"/>
    <w:rsid w:val="00A867AE"/>
    <w:rsid w:val="00A86916"/>
    <w:rsid w:val="00A86CB3"/>
    <w:rsid w:val="00A86CD9"/>
    <w:rsid w:val="00A87E3D"/>
    <w:rsid w:val="00A87FE6"/>
    <w:rsid w:val="00A901E3"/>
    <w:rsid w:val="00A9078D"/>
    <w:rsid w:val="00A90E7E"/>
    <w:rsid w:val="00A90F44"/>
    <w:rsid w:val="00A912DA"/>
    <w:rsid w:val="00A91814"/>
    <w:rsid w:val="00A91BD6"/>
    <w:rsid w:val="00A91BF0"/>
    <w:rsid w:val="00A91EF6"/>
    <w:rsid w:val="00A92B5F"/>
    <w:rsid w:val="00A937B0"/>
    <w:rsid w:val="00A939BE"/>
    <w:rsid w:val="00A9479D"/>
    <w:rsid w:val="00A94B1C"/>
    <w:rsid w:val="00A94CCB"/>
    <w:rsid w:val="00A94E49"/>
    <w:rsid w:val="00A951E4"/>
    <w:rsid w:val="00A95396"/>
    <w:rsid w:val="00A95662"/>
    <w:rsid w:val="00A95F39"/>
    <w:rsid w:val="00A96233"/>
    <w:rsid w:val="00A962D0"/>
    <w:rsid w:val="00A966D9"/>
    <w:rsid w:val="00A96B84"/>
    <w:rsid w:val="00A96E11"/>
    <w:rsid w:val="00A9711C"/>
    <w:rsid w:val="00AA08D8"/>
    <w:rsid w:val="00AA0F4A"/>
    <w:rsid w:val="00AA1172"/>
    <w:rsid w:val="00AA1906"/>
    <w:rsid w:val="00AA21F3"/>
    <w:rsid w:val="00AA3068"/>
    <w:rsid w:val="00AA3323"/>
    <w:rsid w:val="00AA36E3"/>
    <w:rsid w:val="00AA3706"/>
    <w:rsid w:val="00AA3A9C"/>
    <w:rsid w:val="00AA3E1C"/>
    <w:rsid w:val="00AA4776"/>
    <w:rsid w:val="00AA4AA8"/>
    <w:rsid w:val="00AA5B6F"/>
    <w:rsid w:val="00AA5E22"/>
    <w:rsid w:val="00AA5E4C"/>
    <w:rsid w:val="00AA6176"/>
    <w:rsid w:val="00AA6B71"/>
    <w:rsid w:val="00AA6C18"/>
    <w:rsid w:val="00AA6ED3"/>
    <w:rsid w:val="00AA6F3E"/>
    <w:rsid w:val="00AA70B6"/>
    <w:rsid w:val="00AA75FE"/>
    <w:rsid w:val="00AA7676"/>
    <w:rsid w:val="00AA76F8"/>
    <w:rsid w:val="00AA7B35"/>
    <w:rsid w:val="00AB0837"/>
    <w:rsid w:val="00AB0A46"/>
    <w:rsid w:val="00AB0F4C"/>
    <w:rsid w:val="00AB1B59"/>
    <w:rsid w:val="00AB20A9"/>
    <w:rsid w:val="00AB2167"/>
    <w:rsid w:val="00AB2732"/>
    <w:rsid w:val="00AB2921"/>
    <w:rsid w:val="00AB355D"/>
    <w:rsid w:val="00AB36BE"/>
    <w:rsid w:val="00AB3788"/>
    <w:rsid w:val="00AB3791"/>
    <w:rsid w:val="00AB3F72"/>
    <w:rsid w:val="00AB43B6"/>
    <w:rsid w:val="00AB48E5"/>
    <w:rsid w:val="00AB4EAD"/>
    <w:rsid w:val="00AB5DC1"/>
    <w:rsid w:val="00AB65CC"/>
    <w:rsid w:val="00AB664A"/>
    <w:rsid w:val="00AC0098"/>
    <w:rsid w:val="00AC0256"/>
    <w:rsid w:val="00AC0293"/>
    <w:rsid w:val="00AC08EC"/>
    <w:rsid w:val="00AC0DA9"/>
    <w:rsid w:val="00AC11A7"/>
    <w:rsid w:val="00AC1478"/>
    <w:rsid w:val="00AC16A9"/>
    <w:rsid w:val="00AC1722"/>
    <w:rsid w:val="00AC2066"/>
    <w:rsid w:val="00AC20BD"/>
    <w:rsid w:val="00AC29DB"/>
    <w:rsid w:val="00AC3FA3"/>
    <w:rsid w:val="00AC4A67"/>
    <w:rsid w:val="00AC4B43"/>
    <w:rsid w:val="00AC4C82"/>
    <w:rsid w:val="00AC5160"/>
    <w:rsid w:val="00AC5A38"/>
    <w:rsid w:val="00AC674D"/>
    <w:rsid w:val="00AC6802"/>
    <w:rsid w:val="00AC7B67"/>
    <w:rsid w:val="00AD0031"/>
    <w:rsid w:val="00AD0E47"/>
    <w:rsid w:val="00AD129A"/>
    <w:rsid w:val="00AD1A40"/>
    <w:rsid w:val="00AD1B57"/>
    <w:rsid w:val="00AD2351"/>
    <w:rsid w:val="00AD2462"/>
    <w:rsid w:val="00AD3228"/>
    <w:rsid w:val="00AD38AD"/>
    <w:rsid w:val="00AD38DC"/>
    <w:rsid w:val="00AD3BC0"/>
    <w:rsid w:val="00AD4150"/>
    <w:rsid w:val="00AD4483"/>
    <w:rsid w:val="00AD4661"/>
    <w:rsid w:val="00AD4E5E"/>
    <w:rsid w:val="00AD51D8"/>
    <w:rsid w:val="00AD5549"/>
    <w:rsid w:val="00AD5691"/>
    <w:rsid w:val="00AD5CDA"/>
    <w:rsid w:val="00AD6A00"/>
    <w:rsid w:val="00AD7A3F"/>
    <w:rsid w:val="00AE1436"/>
    <w:rsid w:val="00AE1C66"/>
    <w:rsid w:val="00AE2436"/>
    <w:rsid w:val="00AE26D5"/>
    <w:rsid w:val="00AE3012"/>
    <w:rsid w:val="00AE3430"/>
    <w:rsid w:val="00AE3F86"/>
    <w:rsid w:val="00AE58B7"/>
    <w:rsid w:val="00AE5C7F"/>
    <w:rsid w:val="00AE6A5C"/>
    <w:rsid w:val="00AE79AB"/>
    <w:rsid w:val="00AE7D01"/>
    <w:rsid w:val="00AE7F62"/>
    <w:rsid w:val="00AF01DB"/>
    <w:rsid w:val="00AF0F00"/>
    <w:rsid w:val="00AF190D"/>
    <w:rsid w:val="00AF3146"/>
    <w:rsid w:val="00AF44FE"/>
    <w:rsid w:val="00AF4514"/>
    <w:rsid w:val="00AF4828"/>
    <w:rsid w:val="00AF49D1"/>
    <w:rsid w:val="00AF5260"/>
    <w:rsid w:val="00AF526D"/>
    <w:rsid w:val="00AF5B4F"/>
    <w:rsid w:val="00AF720B"/>
    <w:rsid w:val="00AF73C1"/>
    <w:rsid w:val="00AF7C89"/>
    <w:rsid w:val="00B0011E"/>
    <w:rsid w:val="00B0021F"/>
    <w:rsid w:val="00B00E00"/>
    <w:rsid w:val="00B015FE"/>
    <w:rsid w:val="00B016F5"/>
    <w:rsid w:val="00B02B51"/>
    <w:rsid w:val="00B03CE2"/>
    <w:rsid w:val="00B0400C"/>
    <w:rsid w:val="00B043CE"/>
    <w:rsid w:val="00B044FD"/>
    <w:rsid w:val="00B0480E"/>
    <w:rsid w:val="00B04F84"/>
    <w:rsid w:val="00B0571F"/>
    <w:rsid w:val="00B0666E"/>
    <w:rsid w:val="00B067C7"/>
    <w:rsid w:val="00B0785F"/>
    <w:rsid w:val="00B07A25"/>
    <w:rsid w:val="00B102E8"/>
    <w:rsid w:val="00B11208"/>
    <w:rsid w:val="00B114A7"/>
    <w:rsid w:val="00B117FE"/>
    <w:rsid w:val="00B11C58"/>
    <w:rsid w:val="00B12271"/>
    <w:rsid w:val="00B122BD"/>
    <w:rsid w:val="00B12421"/>
    <w:rsid w:val="00B12480"/>
    <w:rsid w:val="00B1575E"/>
    <w:rsid w:val="00B15A88"/>
    <w:rsid w:val="00B16A72"/>
    <w:rsid w:val="00B17AE1"/>
    <w:rsid w:val="00B17ED9"/>
    <w:rsid w:val="00B17F54"/>
    <w:rsid w:val="00B2064A"/>
    <w:rsid w:val="00B209D1"/>
    <w:rsid w:val="00B20DD3"/>
    <w:rsid w:val="00B21237"/>
    <w:rsid w:val="00B21A6F"/>
    <w:rsid w:val="00B2295A"/>
    <w:rsid w:val="00B2338F"/>
    <w:rsid w:val="00B24266"/>
    <w:rsid w:val="00B24547"/>
    <w:rsid w:val="00B249A9"/>
    <w:rsid w:val="00B24ABF"/>
    <w:rsid w:val="00B24DA9"/>
    <w:rsid w:val="00B254C3"/>
    <w:rsid w:val="00B25687"/>
    <w:rsid w:val="00B25FED"/>
    <w:rsid w:val="00B260DB"/>
    <w:rsid w:val="00B26102"/>
    <w:rsid w:val="00B2623C"/>
    <w:rsid w:val="00B262F6"/>
    <w:rsid w:val="00B2669C"/>
    <w:rsid w:val="00B26709"/>
    <w:rsid w:val="00B26BC1"/>
    <w:rsid w:val="00B278A7"/>
    <w:rsid w:val="00B27A53"/>
    <w:rsid w:val="00B30003"/>
    <w:rsid w:val="00B303B6"/>
    <w:rsid w:val="00B309D8"/>
    <w:rsid w:val="00B31DDF"/>
    <w:rsid w:val="00B31FE8"/>
    <w:rsid w:val="00B32C69"/>
    <w:rsid w:val="00B32E51"/>
    <w:rsid w:val="00B335DF"/>
    <w:rsid w:val="00B33F6D"/>
    <w:rsid w:val="00B34683"/>
    <w:rsid w:val="00B353B0"/>
    <w:rsid w:val="00B35BEA"/>
    <w:rsid w:val="00B36761"/>
    <w:rsid w:val="00B36B4C"/>
    <w:rsid w:val="00B36E56"/>
    <w:rsid w:val="00B37795"/>
    <w:rsid w:val="00B3789F"/>
    <w:rsid w:val="00B37CB0"/>
    <w:rsid w:val="00B4007A"/>
    <w:rsid w:val="00B40093"/>
    <w:rsid w:val="00B40B72"/>
    <w:rsid w:val="00B419A9"/>
    <w:rsid w:val="00B42099"/>
    <w:rsid w:val="00B42F1A"/>
    <w:rsid w:val="00B43777"/>
    <w:rsid w:val="00B445B4"/>
    <w:rsid w:val="00B44603"/>
    <w:rsid w:val="00B44685"/>
    <w:rsid w:val="00B448B6"/>
    <w:rsid w:val="00B44A9A"/>
    <w:rsid w:val="00B457B8"/>
    <w:rsid w:val="00B459B0"/>
    <w:rsid w:val="00B45DE2"/>
    <w:rsid w:val="00B45EAB"/>
    <w:rsid w:val="00B4634A"/>
    <w:rsid w:val="00B473CC"/>
    <w:rsid w:val="00B476D1"/>
    <w:rsid w:val="00B4794F"/>
    <w:rsid w:val="00B47BCA"/>
    <w:rsid w:val="00B47DB0"/>
    <w:rsid w:val="00B47E3B"/>
    <w:rsid w:val="00B500EE"/>
    <w:rsid w:val="00B508C0"/>
    <w:rsid w:val="00B51660"/>
    <w:rsid w:val="00B51AE8"/>
    <w:rsid w:val="00B52490"/>
    <w:rsid w:val="00B53D55"/>
    <w:rsid w:val="00B53E59"/>
    <w:rsid w:val="00B54B76"/>
    <w:rsid w:val="00B54CC1"/>
    <w:rsid w:val="00B551DC"/>
    <w:rsid w:val="00B555A1"/>
    <w:rsid w:val="00B5580D"/>
    <w:rsid w:val="00B56D4F"/>
    <w:rsid w:val="00B606D0"/>
    <w:rsid w:val="00B60886"/>
    <w:rsid w:val="00B60E77"/>
    <w:rsid w:val="00B60FAA"/>
    <w:rsid w:val="00B6168E"/>
    <w:rsid w:val="00B629C9"/>
    <w:rsid w:val="00B62A3A"/>
    <w:rsid w:val="00B62F57"/>
    <w:rsid w:val="00B63501"/>
    <w:rsid w:val="00B63DDB"/>
    <w:rsid w:val="00B63F31"/>
    <w:rsid w:val="00B64509"/>
    <w:rsid w:val="00B648A7"/>
    <w:rsid w:val="00B64977"/>
    <w:rsid w:val="00B658EF"/>
    <w:rsid w:val="00B65A5A"/>
    <w:rsid w:val="00B66082"/>
    <w:rsid w:val="00B66BEC"/>
    <w:rsid w:val="00B67DAC"/>
    <w:rsid w:val="00B700B0"/>
    <w:rsid w:val="00B70350"/>
    <w:rsid w:val="00B716F8"/>
    <w:rsid w:val="00B719A8"/>
    <w:rsid w:val="00B7374E"/>
    <w:rsid w:val="00B73908"/>
    <w:rsid w:val="00B73BF6"/>
    <w:rsid w:val="00B74343"/>
    <w:rsid w:val="00B7468F"/>
    <w:rsid w:val="00B75777"/>
    <w:rsid w:val="00B77388"/>
    <w:rsid w:val="00B77394"/>
    <w:rsid w:val="00B77CB1"/>
    <w:rsid w:val="00B77D1D"/>
    <w:rsid w:val="00B80F3E"/>
    <w:rsid w:val="00B81415"/>
    <w:rsid w:val="00B816AA"/>
    <w:rsid w:val="00B818AE"/>
    <w:rsid w:val="00B82F22"/>
    <w:rsid w:val="00B82FA8"/>
    <w:rsid w:val="00B8307F"/>
    <w:rsid w:val="00B831D8"/>
    <w:rsid w:val="00B8349F"/>
    <w:rsid w:val="00B83C1C"/>
    <w:rsid w:val="00B83F06"/>
    <w:rsid w:val="00B83F0F"/>
    <w:rsid w:val="00B8402A"/>
    <w:rsid w:val="00B852F5"/>
    <w:rsid w:val="00B857FB"/>
    <w:rsid w:val="00B860B7"/>
    <w:rsid w:val="00B86451"/>
    <w:rsid w:val="00B865E0"/>
    <w:rsid w:val="00B86BE1"/>
    <w:rsid w:val="00B86E09"/>
    <w:rsid w:val="00B86E8F"/>
    <w:rsid w:val="00B8708B"/>
    <w:rsid w:val="00B872F6"/>
    <w:rsid w:val="00B87BAB"/>
    <w:rsid w:val="00B87BCC"/>
    <w:rsid w:val="00B90B1B"/>
    <w:rsid w:val="00B9235B"/>
    <w:rsid w:val="00B92605"/>
    <w:rsid w:val="00B93690"/>
    <w:rsid w:val="00B93E88"/>
    <w:rsid w:val="00B94355"/>
    <w:rsid w:val="00B94CF3"/>
    <w:rsid w:val="00B9524A"/>
    <w:rsid w:val="00B953D2"/>
    <w:rsid w:val="00B9555B"/>
    <w:rsid w:val="00B958E7"/>
    <w:rsid w:val="00B96371"/>
    <w:rsid w:val="00B96630"/>
    <w:rsid w:val="00B971C7"/>
    <w:rsid w:val="00B97AF8"/>
    <w:rsid w:val="00BA0793"/>
    <w:rsid w:val="00BA193A"/>
    <w:rsid w:val="00BA1CA4"/>
    <w:rsid w:val="00BA297A"/>
    <w:rsid w:val="00BA2D91"/>
    <w:rsid w:val="00BA314E"/>
    <w:rsid w:val="00BA35AF"/>
    <w:rsid w:val="00BA35E8"/>
    <w:rsid w:val="00BA364D"/>
    <w:rsid w:val="00BA3ECA"/>
    <w:rsid w:val="00BA4B8F"/>
    <w:rsid w:val="00BA4D63"/>
    <w:rsid w:val="00BA565A"/>
    <w:rsid w:val="00BA56C4"/>
    <w:rsid w:val="00BA5811"/>
    <w:rsid w:val="00BA5C6A"/>
    <w:rsid w:val="00BA696A"/>
    <w:rsid w:val="00BA6B34"/>
    <w:rsid w:val="00BA6D8C"/>
    <w:rsid w:val="00BA7705"/>
    <w:rsid w:val="00BA79B7"/>
    <w:rsid w:val="00BB02B8"/>
    <w:rsid w:val="00BB0C32"/>
    <w:rsid w:val="00BB0D85"/>
    <w:rsid w:val="00BB1FB2"/>
    <w:rsid w:val="00BB23B7"/>
    <w:rsid w:val="00BB256C"/>
    <w:rsid w:val="00BB2826"/>
    <w:rsid w:val="00BB28EC"/>
    <w:rsid w:val="00BB30BD"/>
    <w:rsid w:val="00BB39C9"/>
    <w:rsid w:val="00BB67B9"/>
    <w:rsid w:val="00BB6A80"/>
    <w:rsid w:val="00BB6C98"/>
    <w:rsid w:val="00BB744D"/>
    <w:rsid w:val="00BB783A"/>
    <w:rsid w:val="00BB7C1E"/>
    <w:rsid w:val="00BB7C50"/>
    <w:rsid w:val="00BB7D50"/>
    <w:rsid w:val="00BC0D63"/>
    <w:rsid w:val="00BC0EB7"/>
    <w:rsid w:val="00BC1740"/>
    <w:rsid w:val="00BC1B86"/>
    <w:rsid w:val="00BC223D"/>
    <w:rsid w:val="00BC269E"/>
    <w:rsid w:val="00BC26BE"/>
    <w:rsid w:val="00BC281E"/>
    <w:rsid w:val="00BC3A8F"/>
    <w:rsid w:val="00BC3C3D"/>
    <w:rsid w:val="00BC467B"/>
    <w:rsid w:val="00BC478C"/>
    <w:rsid w:val="00BC49B9"/>
    <w:rsid w:val="00BC4CDA"/>
    <w:rsid w:val="00BC5D5B"/>
    <w:rsid w:val="00BC715E"/>
    <w:rsid w:val="00BC72DE"/>
    <w:rsid w:val="00BC7DC3"/>
    <w:rsid w:val="00BD0402"/>
    <w:rsid w:val="00BD06D3"/>
    <w:rsid w:val="00BD16A2"/>
    <w:rsid w:val="00BD1A8E"/>
    <w:rsid w:val="00BD1C73"/>
    <w:rsid w:val="00BD263A"/>
    <w:rsid w:val="00BD26DD"/>
    <w:rsid w:val="00BD2893"/>
    <w:rsid w:val="00BD2908"/>
    <w:rsid w:val="00BD2A6C"/>
    <w:rsid w:val="00BD2A6E"/>
    <w:rsid w:val="00BD34D6"/>
    <w:rsid w:val="00BD368A"/>
    <w:rsid w:val="00BD38E9"/>
    <w:rsid w:val="00BD3A22"/>
    <w:rsid w:val="00BD47B2"/>
    <w:rsid w:val="00BD483E"/>
    <w:rsid w:val="00BD5BC6"/>
    <w:rsid w:val="00BD5E08"/>
    <w:rsid w:val="00BD5FB2"/>
    <w:rsid w:val="00BD6216"/>
    <w:rsid w:val="00BD6760"/>
    <w:rsid w:val="00BD697F"/>
    <w:rsid w:val="00BD6E33"/>
    <w:rsid w:val="00BD72C1"/>
    <w:rsid w:val="00BD7A34"/>
    <w:rsid w:val="00BD7D9D"/>
    <w:rsid w:val="00BE0455"/>
    <w:rsid w:val="00BE13BB"/>
    <w:rsid w:val="00BE1436"/>
    <w:rsid w:val="00BE1BC6"/>
    <w:rsid w:val="00BE1C78"/>
    <w:rsid w:val="00BE1D34"/>
    <w:rsid w:val="00BE1E8A"/>
    <w:rsid w:val="00BE2519"/>
    <w:rsid w:val="00BE2601"/>
    <w:rsid w:val="00BE305A"/>
    <w:rsid w:val="00BE6185"/>
    <w:rsid w:val="00BE7318"/>
    <w:rsid w:val="00BF04B1"/>
    <w:rsid w:val="00BF04CA"/>
    <w:rsid w:val="00BF050A"/>
    <w:rsid w:val="00BF1A98"/>
    <w:rsid w:val="00BF1D4F"/>
    <w:rsid w:val="00BF24EA"/>
    <w:rsid w:val="00BF2720"/>
    <w:rsid w:val="00BF3116"/>
    <w:rsid w:val="00BF3135"/>
    <w:rsid w:val="00BF3B8D"/>
    <w:rsid w:val="00BF3C83"/>
    <w:rsid w:val="00BF40C3"/>
    <w:rsid w:val="00BF4981"/>
    <w:rsid w:val="00BF49BC"/>
    <w:rsid w:val="00BF4B24"/>
    <w:rsid w:val="00BF4FCE"/>
    <w:rsid w:val="00BF7A04"/>
    <w:rsid w:val="00C00015"/>
    <w:rsid w:val="00C00CF8"/>
    <w:rsid w:val="00C01199"/>
    <w:rsid w:val="00C016B8"/>
    <w:rsid w:val="00C02CEA"/>
    <w:rsid w:val="00C034B4"/>
    <w:rsid w:val="00C03D71"/>
    <w:rsid w:val="00C0436C"/>
    <w:rsid w:val="00C045E1"/>
    <w:rsid w:val="00C04D0F"/>
    <w:rsid w:val="00C065A8"/>
    <w:rsid w:val="00C077CD"/>
    <w:rsid w:val="00C101C1"/>
    <w:rsid w:val="00C1184A"/>
    <w:rsid w:val="00C11A34"/>
    <w:rsid w:val="00C11B92"/>
    <w:rsid w:val="00C11FB6"/>
    <w:rsid w:val="00C123EF"/>
    <w:rsid w:val="00C12D9D"/>
    <w:rsid w:val="00C13274"/>
    <w:rsid w:val="00C14242"/>
    <w:rsid w:val="00C14277"/>
    <w:rsid w:val="00C148B6"/>
    <w:rsid w:val="00C167D6"/>
    <w:rsid w:val="00C16812"/>
    <w:rsid w:val="00C1693C"/>
    <w:rsid w:val="00C16DC9"/>
    <w:rsid w:val="00C16E67"/>
    <w:rsid w:val="00C1785D"/>
    <w:rsid w:val="00C2063B"/>
    <w:rsid w:val="00C217AC"/>
    <w:rsid w:val="00C21AD8"/>
    <w:rsid w:val="00C2220A"/>
    <w:rsid w:val="00C22825"/>
    <w:rsid w:val="00C22A6D"/>
    <w:rsid w:val="00C23D3D"/>
    <w:rsid w:val="00C23F64"/>
    <w:rsid w:val="00C25B43"/>
    <w:rsid w:val="00C26170"/>
    <w:rsid w:val="00C26813"/>
    <w:rsid w:val="00C26937"/>
    <w:rsid w:val="00C276FD"/>
    <w:rsid w:val="00C32B13"/>
    <w:rsid w:val="00C32B84"/>
    <w:rsid w:val="00C33C06"/>
    <w:rsid w:val="00C33CF0"/>
    <w:rsid w:val="00C351A5"/>
    <w:rsid w:val="00C35795"/>
    <w:rsid w:val="00C359DB"/>
    <w:rsid w:val="00C37323"/>
    <w:rsid w:val="00C37C3B"/>
    <w:rsid w:val="00C406ED"/>
    <w:rsid w:val="00C4080B"/>
    <w:rsid w:val="00C411E5"/>
    <w:rsid w:val="00C4123D"/>
    <w:rsid w:val="00C413DA"/>
    <w:rsid w:val="00C4177A"/>
    <w:rsid w:val="00C4247B"/>
    <w:rsid w:val="00C43D2E"/>
    <w:rsid w:val="00C43F99"/>
    <w:rsid w:val="00C456B1"/>
    <w:rsid w:val="00C45EF2"/>
    <w:rsid w:val="00C46802"/>
    <w:rsid w:val="00C46877"/>
    <w:rsid w:val="00C4734B"/>
    <w:rsid w:val="00C47574"/>
    <w:rsid w:val="00C47808"/>
    <w:rsid w:val="00C50E90"/>
    <w:rsid w:val="00C51028"/>
    <w:rsid w:val="00C512AC"/>
    <w:rsid w:val="00C5135C"/>
    <w:rsid w:val="00C518AE"/>
    <w:rsid w:val="00C51BF3"/>
    <w:rsid w:val="00C51C7D"/>
    <w:rsid w:val="00C51D29"/>
    <w:rsid w:val="00C53215"/>
    <w:rsid w:val="00C5470F"/>
    <w:rsid w:val="00C55349"/>
    <w:rsid w:val="00C55953"/>
    <w:rsid w:val="00C55D31"/>
    <w:rsid w:val="00C56205"/>
    <w:rsid w:val="00C5660B"/>
    <w:rsid w:val="00C566D1"/>
    <w:rsid w:val="00C56909"/>
    <w:rsid w:val="00C57316"/>
    <w:rsid w:val="00C60061"/>
    <w:rsid w:val="00C60AB3"/>
    <w:rsid w:val="00C60AD9"/>
    <w:rsid w:val="00C60CD7"/>
    <w:rsid w:val="00C6147B"/>
    <w:rsid w:val="00C61A2D"/>
    <w:rsid w:val="00C61BC7"/>
    <w:rsid w:val="00C621CD"/>
    <w:rsid w:val="00C6238D"/>
    <w:rsid w:val="00C6261C"/>
    <w:rsid w:val="00C6274F"/>
    <w:rsid w:val="00C62C34"/>
    <w:rsid w:val="00C62E02"/>
    <w:rsid w:val="00C63296"/>
    <w:rsid w:val="00C635FE"/>
    <w:rsid w:val="00C63795"/>
    <w:rsid w:val="00C63D75"/>
    <w:rsid w:val="00C63D9D"/>
    <w:rsid w:val="00C64759"/>
    <w:rsid w:val="00C65264"/>
    <w:rsid w:val="00C65EF7"/>
    <w:rsid w:val="00C6643D"/>
    <w:rsid w:val="00C66916"/>
    <w:rsid w:val="00C66D57"/>
    <w:rsid w:val="00C67B0F"/>
    <w:rsid w:val="00C70026"/>
    <w:rsid w:val="00C70528"/>
    <w:rsid w:val="00C70BC1"/>
    <w:rsid w:val="00C70F7D"/>
    <w:rsid w:val="00C714B9"/>
    <w:rsid w:val="00C71A6F"/>
    <w:rsid w:val="00C71AD5"/>
    <w:rsid w:val="00C71F8E"/>
    <w:rsid w:val="00C72180"/>
    <w:rsid w:val="00C727E7"/>
    <w:rsid w:val="00C72C6D"/>
    <w:rsid w:val="00C72FE5"/>
    <w:rsid w:val="00C73684"/>
    <w:rsid w:val="00C74342"/>
    <w:rsid w:val="00C75CA5"/>
    <w:rsid w:val="00C76BDE"/>
    <w:rsid w:val="00C77297"/>
    <w:rsid w:val="00C77C3B"/>
    <w:rsid w:val="00C77E52"/>
    <w:rsid w:val="00C806A2"/>
    <w:rsid w:val="00C80FE0"/>
    <w:rsid w:val="00C815C9"/>
    <w:rsid w:val="00C81A54"/>
    <w:rsid w:val="00C8290E"/>
    <w:rsid w:val="00C8349A"/>
    <w:rsid w:val="00C83631"/>
    <w:rsid w:val="00C8383A"/>
    <w:rsid w:val="00C847B1"/>
    <w:rsid w:val="00C87518"/>
    <w:rsid w:val="00C87FBA"/>
    <w:rsid w:val="00C90071"/>
    <w:rsid w:val="00C9017D"/>
    <w:rsid w:val="00C90300"/>
    <w:rsid w:val="00C910A8"/>
    <w:rsid w:val="00C916DC"/>
    <w:rsid w:val="00C9182C"/>
    <w:rsid w:val="00C91E01"/>
    <w:rsid w:val="00C9296F"/>
    <w:rsid w:val="00C92A5A"/>
    <w:rsid w:val="00C92DAB"/>
    <w:rsid w:val="00C930A9"/>
    <w:rsid w:val="00C932B2"/>
    <w:rsid w:val="00C93E16"/>
    <w:rsid w:val="00C943E6"/>
    <w:rsid w:val="00C945AE"/>
    <w:rsid w:val="00C94C08"/>
    <w:rsid w:val="00C960B9"/>
    <w:rsid w:val="00C962D6"/>
    <w:rsid w:val="00C96420"/>
    <w:rsid w:val="00C964BF"/>
    <w:rsid w:val="00C96807"/>
    <w:rsid w:val="00C96899"/>
    <w:rsid w:val="00C97812"/>
    <w:rsid w:val="00CA19CD"/>
    <w:rsid w:val="00CA1AAA"/>
    <w:rsid w:val="00CA22A3"/>
    <w:rsid w:val="00CA2689"/>
    <w:rsid w:val="00CA2A9C"/>
    <w:rsid w:val="00CA3631"/>
    <w:rsid w:val="00CA39C7"/>
    <w:rsid w:val="00CA417F"/>
    <w:rsid w:val="00CA47DF"/>
    <w:rsid w:val="00CA5C23"/>
    <w:rsid w:val="00CA5DBD"/>
    <w:rsid w:val="00CA6A6C"/>
    <w:rsid w:val="00CA6E2B"/>
    <w:rsid w:val="00CA713E"/>
    <w:rsid w:val="00CB008E"/>
    <w:rsid w:val="00CB0706"/>
    <w:rsid w:val="00CB0710"/>
    <w:rsid w:val="00CB0AA7"/>
    <w:rsid w:val="00CB0BB8"/>
    <w:rsid w:val="00CB0C5E"/>
    <w:rsid w:val="00CB17CF"/>
    <w:rsid w:val="00CB23E7"/>
    <w:rsid w:val="00CB29A5"/>
    <w:rsid w:val="00CB2D33"/>
    <w:rsid w:val="00CB3306"/>
    <w:rsid w:val="00CB3839"/>
    <w:rsid w:val="00CB58EC"/>
    <w:rsid w:val="00CB6991"/>
    <w:rsid w:val="00CB6D23"/>
    <w:rsid w:val="00CB785F"/>
    <w:rsid w:val="00CB786A"/>
    <w:rsid w:val="00CC0847"/>
    <w:rsid w:val="00CC095D"/>
    <w:rsid w:val="00CC0993"/>
    <w:rsid w:val="00CC0AEF"/>
    <w:rsid w:val="00CC0D02"/>
    <w:rsid w:val="00CC1041"/>
    <w:rsid w:val="00CC149F"/>
    <w:rsid w:val="00CC1C8C"/>
    <w:rsid w:val="00CC2AF9"/>
    <w:rsid w:val="00CC309D"/>
    <w:rsid w:val="00CC3A30"/>
    <w:rsid w:val="00CC3B93"/>
    <w:rsid w:val="00CC43C1"/>
    <w:rsid w:val="00CC4989"/>
    <w:rsid w:val="00CC4B49"/>
    <w:rsid w:val="00CC6CF7"/>
    <w:rsid w:val="00CC719F"/>
    <w:rsid w:val="00CC7BFF"/>
    <w:rsid w:val="00CC7DD4"/>
    <w:rsid w:val="00CD0222"/>
    <w:rsid w:val="00CD0928"/>
    <w:rsid w:val="00CD1913"/>
    <w:rsid w:val="00CD2040"/>
    <w:rsid w:val="00CD23D5"/>
    <w:rsid w:val="00CD3000"/>
    <w:rsid w:val="00CD303E"/>
    <w:rsid w:val="00CD38BD"/>
    <w:rsid w:val="00CD446A"/>
    <w:rsid w:val="00CD48A2"/>
    <w:rsid w:val="00CD4C3F"/>
    <w:rsid w:val="00CD5077"/>
    <w:rsid w:val="00CD539F"/>
    <w:rsid w:val="00CD5981"/>
    <w:rsid w:val="00CD6E48"/>
    <w:rsid w:val="00CD6FDB"/>
    <w:rsid w:val="00CD75A8"/>
    <w:rsid w:val="00CD79E6"/>
    <w:rsid w:val="00CD7B4D"/>
    <w:rsid w:val="00CD7FC6"/>
    <w:rsid w:val="00CE037D"/>
    <w:rsid w:val="00CE0602"/>
    <w:rsid w:val="00CE07FB"/>
    <w:rsid w:val="00CE0971"/>
    <w:rsid w:val="00CE1F20"/>
    <w:rsid w:val="00CE2F22"/>
    <w:rsid w:val="00CE3985"/>
    <w:rsid w:val="00CE40D3"/>
    <w:rsid w:val="00CE4803"/>
    <w:rsid w:val="00CE51A3"/>
    <w:rsid w:val="00CE5FE7"/>
    <w:rsid w:val="00CE6324"/>
    <w:rsid w:val="00CE65B0"/>
    <w:rsid w:val="00CE66CF"/>
    <w:rsid w:val="00CE68D5"/>
    <w:rsid w:val="00CE706C"/>
    <w:rsid w:val="00CE75B2"/>
    <w:rsid w:val="00CE75D7"/>
    <w:rsid w:val="00CE77B9"/>
    <w:rsid w:val="00CE7C67"/>
    <w:rsid w:val="00CE7D3F"/>
    <w:rsid w:val="00CF1184"/>
    <w:rsid w:val="00CF1318"/>
    <w:rsid w:val="00CF1492"/>
    <w:rsid w:val="00CF1AC9"/>
    <w:rsid w:val="00CF2910"/>
    <w:rsid w:val="00CF2F23"/>
    <w:rsid w:val="00CF2F96"/>
    <w:rsid w:val="00CF3278"/>
    <w:rsid w:val="00CF3911"/>
    <w:rsid w:val="00CF4148"/>
    <w:rsid w:val="00CF43BF"/>
    <w:rsid w:val="00CF49B9"/>
    <w:rsid w:val="00CF4E8D"/>
    <w:rsid w:val="00CF5E85"/>
    <w:rsid w:val="00CF6827"/>
    <w:rsid w:val="00CF69A7"/>
    <w:rsid w:val="00CF6F0B"/>
    <w:rsid w:val="00CF70FE"/>
    <w:rsid w:val="00CF7EEF"/>
    <w:rsid w:val="00D002AC"/>
    <w:rsid w:val="00D00347"/>
    <w:rsid w:val="00D01024"/>
    <w:rsid w:val="00D012D2"/>
    <w:rsid w:val="00D01B42"/>
    <w:rsid w:val="00D01B89"/>
    <w:rsid w:val="00D02511"/>
    <w:rsid w:val="00D028F0"/>
    <w:rsid w:val="00D02943"/>
    <w:rsid w:val="00D02A2A"/>
    <w:rsid w:val="00D037D4"/>
    <w:rsid w:val="00D038F7"/>
    <w:rsid w:val="00D04E3B"/>
    <w:rsid w:val="00D05AF6"/>
    <w:rsid w:val="00D06ED0"/>
    <w:rsid w:val="00D107E6"/>
    <w:rsid w:val="00D1082A"/>
    <w:rsid w:val="00D11034"/>
    <w:rsid w:val="00D12CE6"/>
    <w:rsid w:val="00D13AA3"/>
    <w:rsid w:val="00D13EB5"/>
    <w:rsid w:val="00D1418B"/>
    <w:rsid w:val="00D15102"/>
    <w:rsid w:val="00D15104"/>
    <w:rsid w:val="00D15442"/>
    <w:rsid w:val="00D15892"/>
    <w:rsid w:val="00D15F5F"/>
    <w:rsid w:val="00D1610D"/>
    <w:rsid w:val="00D16446"/>
    <w:rsid w:val="00D1659B"/>
    <w:rsid w:val="00D16AA0"/>
    <w:rsid w:val="00D177AF"/>
    <w:rsid w:val="00D17D58"/>
    <w:rsid w:val="00D17E14"/>
    <w:rsid w:val="00D17EA2"/>
    <w:rsid w:val="00D202F6"/>
    <w:rsid w:val="00D2139C"/>
    <w:rsid w:val="00D21AF7"/>
    <w:rsid w:val="00D21B1E"/>
    <w:rsid w:val="00D21DA3"/>
    <w:rsid w:val="00D21F4A"/>
    <w:rsid w:val="00D22017"/>
    <w:rsid w:val="00D220A2"/>
    <w:rsid w:val="00D24525"/>
    <w:rsid w:val="00D2494E"/>
    <w:rsid w:val="00D24A1C"/>
    <w:rsid w:val="00D25207"/>
    <w:rsid w:val="00D2558F"/>
    <w:rsid w:val="00D25A67"/>
    <w:rsid w:val="00D25A6F"/>
    <w:rsid w:val="00D25F2D"/>
    <w:rsid w:val="00D269C0"/>
    <w:rsid w:val="00D26F89"/>
    <w:rsid w:val="00D26FD9"/>
    <w:rsid w:val="00D275FB"/>
    <w:rsid w:val="00D27AB2"/>
    <w:rsid w:val="00D27B56"/>
    <w:rsid w:val="00D31482"/>
    <w:rsid w:val="00D31AE1"/>
    <w:rsid w:val="00D323E4"/>
    <w:rsid w:val="00D32708"/>
    <w:rsid w:val="00D32851"/>
    <w:rsid w:val="00D32E4E"/>
    <w:rsid w:val="00D334BC"/>
    <w:rsid w:val="00D33AB4"/>
    <w:rsid w:val="00D33D2B"/>
    <w:rsid w:val="00D33DE9"/>
    <w:rsid w:val="00D3499C"/>
    <w:rsid w:val="00D35565"/>
    <w:rsid w:val="00D35C7D"/>
    <w:rsid w:val="00D362F7"/>
    <w:rsid w:val="00D368ED"/>
    <w:rsid w:val="00D37A8A"/>
    <w:rsid w:val="00D37CF3"/>
    <w:rsid w:val="00D40698"/>
    <w:rsid w:val="00D40707"/>
    <w:rsid w:val="00D417B3"/>
    <w:rsid w:val="00D422CF"/>
    <w:rsid w:val="00D43918"/>
    <w:rsid w:val="00D43B52"/>
    <w:rsid w:val="00D43C4C"/>
    <w:rsid w:val="00D44D2C"/>
    <w:rsid w:val="00D45384"/>
    <w:rsid w:val="00D459C4"/>
    <w:rsid w:val="00D45CFF"/>
    <w:rsid w:val="00D460A1"/>
    <w:rsid w:val="00D4623E"/>
    <w:rsid w:val="00D46605"/>
    <w:rsid w:val="00D46775"/>
    <w:rsid w:val="00D472D3"/>
    <w:rsid w:val="00D47720"/>
    <w:rsid w:val="00D5035C"/>
    <w:rsid w:val="00D5124E"/>
    <w:rsid w:val="00D512E6"/>
    <w:rsid w:val="00D51369"/>
    <w:rsid w:val="00D51622"/>
    <w:rsid w:val="00D5165F"/>
    <w:rsid w:val="00D51817"/>
    <w:rsid w:val="00D51CE6"/>
    <w:rsid w:val="00D52C08"/>
    <w:rsid w:val="00D531CB"/>
    <w:rsid w:val="00D54EF9"/>
    <w:rsid w:val="00D55EFE"/>
    <w:rsid w:val="00D5663C"/>
    <w:rsid w:val="00D56DAA"/>
    <w:rsid w:val="00D56F07"/>
    <w:rsid w:val="00D57475"/>
    <w:rsid w:val="00D57642"/>
    <w:rsid w:val="00D601FE"/>
    <w:rsid w:val="00D607DF"/>
    <w:rsid w:val="00D60D7D"/>
    <w:rsid w:val="00D61798"/>
    <w:rsid w:val="00D61949"/>
    <w:rsid w:val="00D61BA1"/>
    <w:rsid w:val="00D6299E"/>
    <w:rsid w:val="00D62D81"/>
    <w:rsid w:val="00D6319A"/>
    <w:rsid w:val="00D633BE"/>
    <w:rsid w:val="00D637E0"/>
    <w:rsid w:val="00D63CCA"/>
    <w:rsid w:val="00D64030"/>
    <w:rsid w:val="00D66844"/>
    <w:rsid w:val="00D6754F"/>
    <w:rsid w:val="00D70961"/>
    <w:rsid w:val="00D70DF6"/>
    <w:rsid w:val="00D71135"/>
    <w:rsid w:val="00D71247"/>
    <w:rsid w:val="00D712E9"/>
    <w:rsid w:val="00D7359C"/>
    <w:rsid w:val="00D73D0E"/>
    <w:rsid w:val="00D74BD1"/>
    <w:rsid w:val="00D754CA"/>
    <w:rsid w:val="00D75DF0"/>
    <w:rsid w:val="00D76104"/>
    <w:rsid w:val="00D763DE"/>
    <w:rsid w:val="00D7670D"/>
    <w:rsid w:val="00D76BA8"/>
    <w:rsid w:val="00D77111"/>
    <w:rsid w:val="00D77BD4"/>
    <w:rsid w:val="00D80313"/>
    <w:rsid w:val="00D8043D"/>
    <w:rsid w:val="00D80D6C"/>
    <w:rsid w:val="00D80E3A"/>
    <w:rsid w:val="00D81A51"/>
    <w:rsid w:val="00D81F55"/>
    <w:rsid w:val="00D82333"/>
    <w:rsid w:val="00D8252F"/>
    <w:rsid w:val="00D82558"/>
    <w:rsid w:val="00D82FAD"/>
    <w:rsid w:val="00D849F6"/>
    <w:rsid w:val="00D84BB3"/>
    <w:rsid w:val="00D85411"/>
    <w:rsid w:val="00D85D99"/>
    <w:rsid w:val="00D86A14"/>
    <w:rsid w:val="00D871CF"/>
    <w:rsid w:val="00D87D61"/>
    <w:rsid w:val="00D87EC7"/>
    <w:rsid w:val="00D909A2"/>
    <w:rsid w:val="00D90B2E"/>
    <w:rsid w:val="00D91B5B"/>
    <w:rsid w:val="00D91BCA"/>
    <w:rsid w:val="00D9275B"/>
    <w:rsid w:val="00D93540"/>
    <w:rsid w:val="00D93FFA"/>
    <w:rsid w:val="00D943B5"/>
    <w:rsid w:val="00D9459E"/>
    <w:rsid w:val="00D95F61"/>
    <w:rsid w:val="00D971EF"/>
    <w:rsid w:val="00D97789"/>
    <w:rsid w:val="00D97A28"/>
    <w:rsid w:val="00D97DCF"/>
    <w:rsid w:val="00DA029F"/>
    <w:rsid w:val="00DA069E"/>
    <w:rsid w:val="00DA129E"/>
    <w:rsid w:val="00DA14D5"/>
    <w:rsid w:val="00DA1C97"/>
    <w:rsid w:val="00DA1CBB"/>
    <w:rsid w:val="00DA1D1C"/>
    <w:rsid w:val="00DA22FF"/>
    <w:rsid w:val="00DA34D7"/>
    <w:rsid w:val="00DA3D01"/>
    <w:rsid w:val="00DA4263"/>
    <w:rsid w:val="00DA4559"/>
    <w:rsid w:val="00DA459B"/>
    <w:rsid w:val="00DA4720"/>
    <w:rsid w:val="00DA54C3"/>
    <w:rsid w:val="00DA5C42"/>
    <w:rsid w:val="00DA723B"/>
    <w:rsid w:val="00DB0815"/>
    <w:rsid w:val="00DB0BD6"/>
    <w:rsid w:val="00DB1728"/>
    <w:rsid w:val="00DB1A79"/>
    <w:rsid w:val="00DB1EF9"/>
    <w:rsid w:val="00DB3126"/>
    <w:rsid w:val="00DB32A5"/>
    <w:rsid w:val="00DB363C"/>
    <w:rsid w:val="00DB39CC"/>
    <w:rsid w:val="00DB3C88"/>
    <w:rsid w:val="00DB4150"/>
    <w:rsid w:val="00DB4483"/>
    <w:rsid w:val="00DB4793"/>
    <w:rsid w:val="00DB494A"/>
    <w:rsid w:val="00DB4EE5"/>
    <w:rsid w:val="00DB5AF5"/>
    <w:rsid w:val="00DB5E66"/>
    <w:rsid w:val="00DB6135"/>
    <w:rsid w:val="00DB77F2"/>
    <w:rsid w:val="00DB7D56"/>
    <w:rsid w:val="00DB7F00"/>
    <w:rsid w:val="00DC02B1"/>
    <w:rsid w:val="00DC0360"/>
    <w:rsid w:val="00DC0514"/>
    <w:rsid w:val="00DC0AB7"/>
    <w:rsid w:val="00DC1383"/>
    <w:rsid w:val="00DC1E2E"/>
    <w:rsid w:val="00DC32D6"/>
    <w:rsid w:val="00DC47B2"/>
    <w:rsid w:val="00DC4B89"/>
    <w:rsid w:val="00DC4D7B"/>
    <w:rsid w:val="00DC576D"/>
    <w:rsid w:val="00DC5F85"/>
    <w:rsid w:val="00DC5F91"/>
    <w:rsid w:val="00DC63C0"/>
    <w:rsid w:val="00DC66C8"/>
    <w:rsid w:val="00DC67CB"/>
    <w:rsid w:val="00DC7C71"/>
    <w:rsid w:val="00DC7F4E"/>
    <w:rsid w:val="00DC7F56"/>
    <w:rsid w:val="00DD0C73"/>
    <w:rsid w:val="00DD0E13"/>
    <w:rsid w:val="00DD1890"/>
    <w:rsid w:val="00DD1C80"/>
    <w:rsid w:val="00DD208E"/>
    <w:rsid w:val="00DD2AFF"/>
    <w:rsid w:val="00DD355C"/>
    <w:rsid w:val="00DD3B7D"/>
    <w:rsid w:val="00DD3BA4"/>
    <w:rsid w:val="00DD4915"/>
    <w:rsid w:val="00DD495A"/>
    <w:rsid w:val="00DD496E"/>
    <w:rsid w:val="00DD4A8B"/>
    <w:rsid w:val="00DD4CA1"/>
    <w:rsid w:val="00DD57A1"/>
    <w:rsid w:val="00DD5FBA"/>
    <w:rsid w:val="00DD602C"/>
    <w:rsid w:val="00DD63B8"/>
    <w:rsid w:val="00DD699D"/>
    <w:rsid w:val="00DD7653"/>
    <w:rsid w:val="00DD7AF3"/>
    <w:rsid w:val="00DE086C"/>
    <w:rsid w:val="00DE095F"/>
    <w:rsid w:val="00DE178C"/>
    <w:rsid w:val="00DE214D"/>
    <w:rsid w:val="00DE2C4D"/>
    <w:rsid w:val="00DE3031"/>
    <w:rsid w:val="00DE3141"/>
    <w:rsid w:val="00DE31FA"/>
    <w:rsid w:val="00DE3263"/>
    <w:rsid w:val="00DE441D"/>
    <w:rsid w:val="00DE52F0"/>
    <w:rsid w:val="00DE5390"/>
    <w:rsid w:val="00DE55BF"/>
    <w:rsid w:val="00DE56AA"/>
    <w:rsid w:val="00DE6302"/>
    <w:rsid w:val="00DE63FC"/>
    <w:rsid w:val="00DE68BD"/>
    <w:rsid w:val="00DF05D0"/>
    <w:rsid w:val="00DF06D9"/>
    <w:rsid w:val="00DF0CBE"/>
    <w:rsid w:val="00DF0D7D"/>
    <w:rsid w:val="00DF17F3"/>
    <w:rsid w:val="00DF2364"/>
    <w:rsid w:val="00DF350D"/>
    <w:rsid w:val="00DF3AC1"/>
    <w:rsid w:val="00DF3E3E"/>
    <w:rsid w:val="00DF42FE"/>
    <w:rsid w:val="00DF47CA"/>
    <w:rsid w:val="00DF47F0"/>
    <w:rsid w:val="00DF504D"/>
    <w:rsid w:val="00DF5248"/>
    <w:rsid w:val="00DF52F8"/>
    <w:rsid w:val="00DF56FB"/>
    <w:rsid w:val="00DF5728"/>
    <w:rsid w:val="00DF5AF3"/>
    <w:rsid w:val="00DF6705"/>
    <w:rsid w:val="00DF672A"/>
    <w:rsid w:val="00DF682F"/>
    <w:rsid w:val="00DF6ABF"/>
    <w:rsid w:val="00DF75C3"/>
    <w:rsid w:val="00DF75DE"/>
    <w:rsid w:val="00E01125"/>
    <w:rsid w:val="00E017AF"/>
    <w:rsid w:val="00E0226D"/>
    <w:rsid w:val="00E031ED"/>
    <w:rsid w:val="00E03454"/>
    <w:rsid w:val="00E03BFD"/>
    <w:rsid w:val="00E0416B"/>
    <w:rsid w:val="00E04C7D"/>
    <w:rsid w:val="00E0650D"/>
    <w:rsid w:val="00E06E71"/>
    <w:rsid w:val="00E07225"/>
    <w:rsid w:val="00E079FF"/>
    <w:rsid w:val="00E07F5D"/>
    <w:rsid w:val="00E1042F"/>
    <w:rsid w:val="00E10742"/>
    <w:rsid w:val="00E1074D"/>
    <w:rsid w:val="00E119D8"/>
    <w:rsid w:val="00E11DB5"/>
    <w:rsid w:val="00E11E51"/>
    <w:rsid w:val="00E13F05"/>
    <w:rsid w:val="00E146AC"/>
    <w:rsid w:val="00E14866"/>
    <w:rsid w:val="00E14F3B"/>
    <w:rsid w:val="00E15401"/>
    <w:rsid w:val="00E1561A"/>
    <w:rsid w:val="00E166AF"/>
    <w:rsid w:val="00E166E4"/>
    <w:rsid w:val="00E16D03"/>
    <w:rsid w:val="00E16D2E"/>
    <w:rsid w:val="00E16E45"/>
    <w:rsid w:val="00E16EE2"/>
    <w:rsid w:val="00E17A33"/>
    <w:rsid w:val="00E17CAF"/>
    <w:rsid w:val="00E2010D"/>
    <w:rsid w:val="00E20E92"/>
    <w:rsid w:val="00E21391"/>
    <w:rsid w:val="00E222DC"/>
    <w:rsid w:val="00E224E9"/>
    <w:rsid w:val="00E234D2"/>
    <w:rsid w:val="00E23C7E"/>
    <w:rsid w:val="00E23D91"/>
    <w:rsid w:val="00E24B39"/>
    <w:rsid w:val="00E26340"/>
    <w:rsid w:val="00E26B6E"/>
    <w:rsid w:val="00E26BC5"/>
    <w:rsid w:val="00E270FB"/>
    <w:rsid w:val="00E27A35"/>
    <w:rsid w:val="00E30730"/>
    <w:rsid w:val="00E30AD1"/>
    <w:rsid w:val="00E31233"/>
    <w:rsid w:val="00E314EA"/>
    <w:rsid w:val="00E315D7"/>
    <w:rsid w:val="00E31A1F"/>
    <w:rsid w:val="00E327DF"/>
    <w:rsid w:val="00E32DA2"/>
    <w:rsid w:val="00E32DD0"/>
    <w:rsid w:val="00E33253"/>
    <w:rsid w:val="00E33312"/>
    <w:rsid w:val="00E33E53"/>
    <w:rsid w:val="00E33FCD"/>
    <w:rsid w:val="00E341F2"/>
    <w:rsid w:val="00E3551F"/>
    <w:rsid w:val="00E36146"/>
    <w:rsid w:val="00E36564"/>
    <w:rsid w:val="00E36CA9"/>
    <w:rsid w:val="00E36E67"/>
    <w:rsid w:val="00E37842"/>
    <w:rsid w:val="00E37930"/>
    <w:rsid w:val="00E407CE"/>
    <w:rsid w:val="00E41895"/>
    <w:rsid w:val="00E41BC8"/>
    <w:rsid w:val="00E4238E"/>
    <w:rsid w:val="00E42941"/>
    <w:rsid w:val="00E42A02"/>
    <w:rsid w:val="00E42AD5"/>
    <w:rsid w:val="00E43BBC"/>
    <w:rsid w:val="00E442DB"/>
    <w:rsid w:val="00E455AF"/>
    <w:rsid w:val="00E4616F"/>
    <w:rsid w:val="00E467D7"/>
    <w:rsid w:val="00E46CB1"/>
    <w:rsid w:val="00E47755"/>
    <w:rsid w:val="00E4782B"/>
    <w:rsid w:val="00E47955"/>
    <w:rsid w:val="00E47FBB"/>
    <w:rsid w:val="00E50F1E"/>
    <w:rsid w:val="00E510B5"/>
    <w:rsid w:val="00E510EA"/>
    <w:rsid w:val="00E518BF"/>
    <w:rsid w:val="00E51BE2"/>
    <w:rsid w:val="00E520AF"/>
    <w:rsid w:val="00E522AE"/>
    <w:rsid w:val="00E527A8"/>
    <w:rsid w:val="00E527DB"/>
    <w:rsid w:val="00E52955"/>
    <w:rsid w:val="00E53258"/>
    <w:rsid w:val="00E53BA5"/>
    <w:rsid w:val="00E53F22"/>
    <w:rsid w:val="00E53F45"/>
    <w:rsid w:val="00E54042"/>
    <w:rsid w:val="00E54297"/>
    <w:rsid w:val="00E54DBD"/>
    <w:rsid w:val="00E57318"/>
    <w:rsid w:val="00E573F7"/>
    <w:rsid w:val="00E601ED"/>
    <w:rsid w:val="00E615C5"/>
    <w:rsid w:val="00E616A2"/>
    <w:rsid w:val="00E6177F"/>
    <w:rsid w:val="00E6191B"/>
    <w:rsid w:val="00E62300"/>
    <w:rsid w:val="00E63182"/>
    <w:rsid w:val="00E644F7"/>
    <w:rsid w:val="00E6530B"/>
    <w:rsid w:val="00E65A9C"/>
    <w:rsid w:val="00E669BA"/>
    <w:rsid w:val="00E66A97"/>
    <w:rsid w:val="00E676A6"/>
    <w:rsid w:val="00E678AA"/>
    <w:rsid w:val="00E67D84"/>
    <w:rsid w:val="00E67DE9"/>
    <w:rsid w:val="00E67ECA"/>
    <w:rsid w:val="00E70CB9"/>
    <w:rsid w:val="00E714D0"/>
    <w:rsid w:val="00E71790"/>
    <w:rsid w:val="00E74CA7"/>
    <w:rsid w:val="00E7586F"/>
    <w:rsid w:val="00E759CD"/>
    <w:rsid w:val="00E75E73"/>
    <w:rsid w:val="00E761C6"/>
    <w:rsid w:val="00E7673F"/>
    <w:rsid w:val="00E7716C"/>
    <w:rsid w:val="00E771F5"/>
    <w:rsid w:val="00E77337"/>
    <w:rsid w:val="00E7784E"/>
    <w:rsid w:val="00E77DCF"/>
    <w:rsid w:val="00E8025F"/>
    <w:rsid w:val="00E81B21"/>
    <w:rsid w:val="00E8221C"/>
    <w:rsid w:val="00E82D10"/>
    <w:rsid w:val="00E82F17"/>
    <w:rsid w:val="00E833FC"/>
    <w:rsid w:val="00E8366B"/>
    <w:rsid w:val="00E83A14"/>
    <w:rsid w:val="00E83BCD"/>
    <w:rsid w:val="00E84B36"/>
    <w:rsid w:val="00E855A0"/>
    <w:rsid w:val="00E85830"/>
    <w:rsid w:val="00E85A78"/>
    <w:rsid w:val="00E872C1"/>
    <w:rsid w:val="00E87CE5"/>
    <w:rsid w:val="00E90899"/>
    <w:rsid w:val="00E90A72"/>
    <w:rsid w:val="00E91726"/>
    <w:rsid w:val="00E91B58"/>
    <w:rsid w:val="00E91EA9"/>
    <w:rsid w:val="00E91EEF"/>
    <w:rsid w:val="00E92871"/>
    <w:rsid w:val="00E92A52"/>
    <w:rsid w:val="00E93597"/>
    <w:rsid w:val="00E93A13"/>
    <w:rsid w:val="00E93CC0"/>
    <w:rsid w:val="00E94F13"/>
    <w:rsid w:val="00E96708"/>
    <w:rsid w:val="00E969E1"/>
    <w:rsid w:val="00E970B9"/>
    <w:rsid w:val="00E974AC"/>
    <w:rsid w:val="00E97D8A"/>
    <w:rsid w:val="00E97EE3"/>
    <w:rsid w:val="00EA05E0"/>
    <w:rsid w:val="00EA093B"/>
    <w:rsid w:val="00EA0973"/>
    <w:rsid w:val="00EA1D24"/>
    <w:rsid w:val="00EA211D"/>
    <w:rsid w:val="00EA2E65"/>
    <w:rsid w:val="00EA369C"/>
    <w:rsid w:val="00EA3930"/>
    <w:rsid w:val="00EA3A43"/>
    <w:rsid w:val="00EA4514"/>
    <w:rsid w:val="00EA4EFB"/>
    <w:rsid w:val="00EA51AA"/>
    <w:rsid w:val="00EA53C7"/>
    <w:rsid w:val="00EA564F"/>
    <w:rsid w:val="00EA5F94"/>
    <w:rsid w:val="00EA6489"/>
    <w:rsid w:val="00EA6526"/>
    <w:rsid w:val="00EA6BB0"/>
    <w:rsid w:val="00EA7320"/>
    <w:rsid w:val="00EA73E7"/>
    <w:rsid w:val="00EA768A"/>
    <w:rsid w:val="00EA773C"/>
    <w:rsid w:val="00EA7B78"/>
    <w:rsid w:val="00EA7CA9"/>
    <w:rsid w:val="00EB0D48"/>
    <w:rsid w:val="00EB13AD"/>
    <w:rsid w:val="00EB28A5"/>
    <w:rsid w:val="00EB368B"/>
    <w:rsid w:val="00EB50BC"/>
    <w:rsid w:val="00EB50F2"/>
    <w:rsid w:val="00EB641E"/>
    <w:rsid w:val="00EB66A6"/>
    <w:rsid w:val="00EB6A1E"/>
    <w:rsid w:val="00EC02A1"/>
    <w:rsid w:val="00EC0BA1"/>
    <w:rsid w:val="00EC16AE"/>
    <w:rsid w:val="00EC1957"/>
    <w:rsid w:val="00EC23C2"/>
    <w:rsid w:val="00EC3341"/>
    <w:rsid w:val="00EC3FED"/>
    <w:rsid w:val="00EC4E75"/>
    <w:rsid w:val="00EC51A6"/>
    <w:rsid w:val="00EC5490"/>
    <w:rsid w:val="00EC58A1"/>
    <w:rsid w:val="00EC66F9"/>
    <w:rsid w:val="00EC693C"/>
    <w:rsid w:val="00EC724E"/>
    <w:rsid w:val="00EC73E7"/>
    <w:rsid w:val="00EC78C2"/>
    <w:rsid w:val="00EC7C1B"/>
    <w:rsid w:val="00EC7D8F"/>
    <w:rsid w:val="00ED12C8"/>
    <w:rsid w:val="00ED15A5"/>
    <w:rsid w:val="00ED16F3"/>
    <w:rsid w:val="00ED180C"/>
    <w:rsid w:val="00ED1C46"/>
    <w:rsid w:val="00ED28AA"/>
    <w:rsid w:val="00ED2D28"/>
    <w:rsid w:val="00ED2FD7"/>
    <w:rsid w:val="00ED34E6"/>
    <w:rsid w:val="00ED51B3"/>
    <w:rsid w:val="00ED521B"/>
    <w:rsid w:val="00ED6062"/>
    <w:rsid w:val="00EE0654"/>
    <w:rsid w:val="00EE082E"/>
    <w:rsid w:val="00EE09CF"/>
    <w:rsid w:val="00EE1BA4"/>
    <w:rsid w:val="00EE1F07"/>
    <w:rsid w:val="00EE33C3"/>
    <w:rsid w:val="00EE3748"/>
    <w:rsid w:val="00EE3EC2"/>
    <w:rsid w:val="00EE4B3F"/>
    <w:rsid w:val="00EE4B62"/>
    <w:rsid w:val="00EE4D32"/>
    <w:rsid w:val="00EE4D64"/>
    <w:rsid w:val="00EE58AD"/>
    <w:rsid w:val="00EE646C"/>
    <w:rsid w:val="00EE698A"/>
    <w:rsid w:val="00EE73BF"/>
    <w:rsid w:val="00EE78C3"/>
    <w:rsid w:val="00EE7AFF"/>
    <w:rsid w:val="00EF0CC6"/>
    <w:rsid w:val="00EF20D3"/>
    <w:rsid w:val="00EF233D"/>
    <w:rsid w:val="00EF2AEB"/>
    <w:rsid w:val="00EF3A8B"/>
    <w:rsid w:val="00EF3CEE"/>
    <w:rsid w:val="00EF3E22"/>
    <w:rsid w:val="00EF5928"/>
    <w:rsid w:val="00EF648F"/>
    <w:rsid w:val="00EF69C8"/>
    <w:rsid w:val="00EF6E32"/>
    <w:rsid w:val="00EF7D54"/>
    <w:rsid w:val="00F00C37"/>
    <w:rsid w:val="00F00D2B"/>
    <w:rsid w:val="00F01203"/>
    <w:rsid w:val="00F013FE"/>
    <w:rsid w:val="00F0149E"/>
    <w:rsid w:val="00F0152C"/>
    <w:rsid w:val="00F01B78"/>
    <w:rsid w:val="00F01BFD"/>
    <w:rsid w:val="00F0226E"/>
    <w:rsid w:val="00F03BCA"/>
    <w:rsid w:val="00F03CCF"/>
    <w:rsid w:val="00F0401A"/>
    <w:rsid w:val="00F041BF"/>
    <w:rsid w:val="00F04F58"/>
    <w:rsid w:val="00F0516D"/>
    <w:rsid w:val="00F05399"/>
    <w:rsid w:val="00F05408"/>
    <w:rsid w:val="00F054CA"/>
    <w:rsid w:val="00F05867"/>
    <w:rsid w:val="00F0612C"/>
    <w:rsid w:val="00F06B08"/>
    <w:rsid w:val="00F06FDF"/>
    <w:rsid w:val="00F10151"/>
    <w:rsid w:val="00F10936"/>
    <w:rsid w:val="00F10B48"/>
    <w:rsid w:val="00F113EB"/>
    <w:rsid w:val="00F11B54"/>
    <w:rsid w:val="00F1279D"/>
    <w:rsid w:val="00F12FF8"/>
    <w:rsid w:val="00F131CD"/>
    <w:rsid w:val="00F13AF5"/>
    <w:rsid w:val="00F13EFF"/>
    <w:rsid w:val="00F148E3"/>
    <w:rsid w:val="00F154D2"/>
    <w:rsid w:val="00F163B6"/>
    <w:rsid w:val="00F16C62"/>
    <w:rsid w:val="00F1702D"/>
    <w:rsid w:val="00F17103"/>
    <w:rsid w:val="00F202E3"/>
    <w:rsid w:val="00F20503"/>
    <w:rsid w:val="00F20E44"/>
    <w:rsid w:val="00F210D4"/>
    <w:rsid w:val="00F2165B"/>
    <w:rsid w:val="00F231E8"/>
    <w:rsid w:val="00F23F73"/>
    <w:rsid w:val="00F241FD"/>
    <w:rsid w:val="00F24AD6"/>
    <w:rsid w:val="00F25232"/>
    <w:rsid w:val="00F255CA"/>
    <w:rsid w:val="00F25AA9"/>
    <w:rsid w:val="00F2634C"/>
    <w:rsid w:val="00F26699"/>
    <w:rsid w:val="00F266B5"/>
    <w:rsid w:val="00F2752E"/>
    <w:rsid w:val="00F30687"/>
    <w:rsid w:val="00F30DC8"/>
    <w:rsid w:val="00F316EA"/>
    <w:rsid w:val="00F31A10"/>
    <w:rsid w:val="00F324DD"/>
    <w:rsid w:val="00F33523"/>
    <w:rsid w:val="00F33802"/>
    <w:rsid w:val="00F339B9"/>
    <w:rsid w:val="00F33FC5"/>
    <w:rsid w:val="00F34D1F"/>
    <w:rsid w:val="00F3561C"/>
    <w:rsid w:val="00F356ED"/>
    <w:rsid w:val="00F36200"/>
    <w:rsid w:val="00F3637C"/>
    <w:rsid w:val="00F370CD"/>
    <w:rsid w:val="00F37100"/>
    <w:rsid w:val="00F37F21"/>
    <w:rsid w:val="00F40423"/>
    <w:rsid w:val="00F40BF8"/>
    <w:rsid w:val="00F41081"/>
    <w:rsid w:val="00F41D80"/>
    <w:rsid w:val="00F43099"/>
    <w:rsid w:val="00F43140"/>
    <w:rsid w:val="00F43A17"/>
    <w:rsid w:val="00F43B5D"/>
    <w:rsid w:val="00F43BF1"/>
    <w:rsid w:val="00F454C5"/>
    <w:rsid w:val="00F4558E"/>
    <w:rsid w:val="00F45776"/>
    <w:rsid w:val="00F45DAE"/>
    <w:rsid w:val="00F465BA"/>
    <w:rsid w:val="00F466AE"/>
    <w:rsid w:val="00F4716B"/>
    <w:rsid w:val="00F4726E"/>
    <w:rsid w:val="00F47A36"/>
    <w:rsid w:val="00F50042"/>
    <w:rsid w:val="00F507CF"/>
    <w:rsid w:val="00F508BF"/>
    <w:rsid w:val="00F5118B"/>
    <w:rsid w:val="00F52052"/>
    <w:rsid w:val="00F52396"/>
    <w:rsid w:val="00F52BC8"/>
    <w:rsid w:val="00F53652"/>
    <w:rsid w:val="00F54ED8"/>
    <w:rsid w:val="00F552C8"/>
    <w:rsid w:val="00F55361"/>
    <w:rsid w:val="00F5578B"/>
    <w:rsid w:val="00F5587E"/>
    <w:rsid w:val="00F55E63"/>
    <w:rsid w:val="00F56F03"/>
    <w:rsid w:val="00F57934"/>
    <w:rsid w:val="00F6093D"/>
    <w:rsid w:val="00F60AE4"/>
    <w:rsid w:val="00F614C1"/>
    <w:rsid w:val="00F61C22"/>
    <w:rsid w:val="00F620E6"/>
    <w:rsid w:val="00F62969"/>
    <w:rsid w:val="00F62A34"/>
    <w:rsid w:val="00F63003"/>
    <w:rsid w:val="00F63D5D"/>
    <w:rsid w:val="00F6454D"/>
    <w:rsid w:val="00F648E4"/>
    <w:rsid w:val="00F65C81"/>
    <w:rsid w:val="00F66828"/>
    <w:rsid w:val="00F66AFE"/>
    <w:rsid w:val="00F66BE4"/>
    <w:rsid w:val="00F66C2C"/>
    <w:rsid w:val="00F67D48"/>
    <w:rsid w:val="00F7042E"/>
    <w:rsid w:val="00F70576"/>
    <w:rsid w:val="00F70772"/>
    <w:rsid w:val="00F70B06"/>
    <w:rsid w:val="00F714EA"/>
    <w:rsid w:val="00F71560"/>
    <w:rsid w:val="00F71CE7"/>
    <w:rsid w:val="00F71F41"/>
    <w:rsid w:val="00F723EE"/>
    <w:rsid w:val="00F7284F"/>
    <w:rsid w:val="00F73678"/>
    <w:rsid w:val="00F736E4"/>
    <w:rsid w:val="00F73780"/>
    <w:rsid w:val="00F739E4"/>
    <w:rsid w:val="00F74231"/>
    <w:rsid w:val="00F74E35"/>
    <w:rsid w:val="00F750FC"/>
    <w:rsid w:val="00F7537C"/>
    <w:rsid w:val="00F7631E"/>
    <w:rsid w:val="00F763C7"/>
    <w:rsid w:val="00F779B6"/>
    <w:rsid w:val="00F8006C"/>
    <w:rsid w:val="00F809B1"/>
    <w:rsid w:val="00F80C43"/>
    <w:rsid w:val="00F80D6D"/>
    <w:rsid w:val="00F83DB3"/>
    <w:rsid w:val="00F83F7D"/>
    <w:rsid w:val="00F84517"/>
    <w:rsid w:val="00F84DBE"/>
    <w:rsid w:val="00F861ED"/>
    <w:rsid w:val="00F903B0"/>
    <w:rsid w:val="00F916B1"/>
    <w:rsid w:val="00F91A39"/>
    <w:rsid w:val="00F926E9"/>
    <w:rsid w:val="00F92847"/>
    <w:rsid w:val="00F92A56"/>
    <w:rsid w:val="00F9305F"/>
    <w:rsid w:val="00F9400D"/>
    <w:rsid w:val="00F940D2"/>
    <w:rsid w:val="00F94F94"/>
    <w:rsid w:val="00F96146"/>
    <w:rsid w:val="00F96369"/>
    <w:rsid w:val="00F975A3"/>
    <w:rsid w:val="00F97DC9"/>
    <w:rsid w:val="00FA14A1"/>
    <w:rsid w:val="00FA156E"/>
    <w:rsid w:val="00FA1BA6"/>
    <w:rsid w:val="00FA1E02"/>
    <w:rsid w:val="00FA2CF9"/>
    <w:rsid w:val="00FA328D"/>
    <w:rsid w:val="00FA3B9A"/>
    <w:rsid w:val="00FA3BFA"/>
    <w:rsid w:val="00FA64D5"/>
    <w:rsid w:val="00FA65CF"/>
    <w:rsid w:val="00FA6D2C"/>
    <w:rsid w:val="00FA6ED6"/>
    <w:rsid w:val="00FA7464"/>
    <w:rsid w:val="00FA74E7"/>
    <w:rsid w:val="00FB017F"/>
    <w:rsid w:val="00FB1DD3"/>
    <w:rsid w:val="00FB1E47"/>
    <w:rsid w:val="00FB27C9"/>
    <w:rsid w:val="00FB29E8"/>
    <w:rsid w:val="00FB2E62"/>
    <w:rsid w:val="00FB48AF"/>
    <w:rsid w:val="00FB4CFB"/>
    <w:rsid w:val="00FB51E7"/>
    <w:rsid w:val="00FB5344"/>
    <w:rsid w:val="00FB5DFC"/>
    <w:rsid w:val="00FB6F4B"/>
    <w:rsid w:val="00FB6FC0"/>
    <w:rsid w:val="00FB74E8"/>
    <w:rsid w:val="00FB777B"/>
    <w:rsid w:val="00FB7F59"/>
    <w:rsid w:val="00FC0130"/>
    <w:rsid w:val="00FC1667"/>
    <w:rsid w:val="00FC1704"/>
    <w:rsid w:val="00FC2731"/>
    <w:rsid w:val="00FC2741"/>
    <w:rsid w:val="00FC3754"/>
    <w:rsid w:val="00FC3B52"/>
    <w:rsid w:val="00FC55FF"/>
    <w:rsid w:val="00FC59E1"/>
    <w:rsid w:val="00FC5AA7"/>
    <w:rsid w:val="00FC5D53"/>
    <w:rsid w:val="00FC6399"/>
    <w:rsid w:val="00FC6CB6"/>
    <w:rsid w:val="00FC7480"/>
    <w:rsid w:val="00FC7669"/>
    <w:rsid w:val="00FC7C37"/>
    <w:rsid w:val="00FD0C72"/>
    <w:rsid w:val="00FD0F03"/>
    <w:rsid w:val="00FD245C"/>
    <w:rsid w:val="00FD2F82"/>
    <w:rsid w:val="00FD37D6"/>
    <w:rsid w:val="00FD4381"/>
    <w:rsid w:val="00FD50DF"/>
    <w:rsid w:val="00FD5C25"/>
    <w:rsid w:val="00FD60F9"/>
    <w:rsid w:val="00FD67D1"/>
    <w:rsid w:val="00FD6D1E"/>
    <w:rsid w:val="00FD6E0A"/>
    <w:rsid w:val="00FD7055"/>
    <w:rsid w:val="00FD7328"/>
    <w:rsid w:val="00FD7F08"/>
    <w:rsid w:val="00FE0EAF"/>
    <w:rsid w:val="00FE1013"/>
    <w:rsid w:val="00FE1295"/>
    <w:rsid w:val="00FE1703"/>
    <w:rsid w:val="00FE17F4"/>
    <w:rsid w:val="00FE1882"/>
    <w:rsid w:val="00FE1A17"/>
    <w:rsid w:val="00FE1BDC"/>
    <w:rsid w:val="00FE1C76"/>
    <w:rsid w:val="00FE2706"/>
    <w:rsid w:val="00FE2A44"/>
    <w:rsid w:val="00FE2D95"/>
    <w:rsid w:val="00FE332D"/>
    <w:rsid w:val="00FE371A"/>
    <w:rsid w:val="00FE40BB"/>
    <w:rsid w:val="00FE471D"/>
    <w:rsid w:val="00FE4E8E"/>
    <w:rsid w:val="00FE5356"/>
    <w:rsid w:val="00FE67D5"/>
    <w:rsid w:val="00FE7689"/>
    <w:rsid w:val="00FE78CD"/>
    <w:rsid w:val="00FE7C29"/>
    <w:rsid w:val="00FF0E38"/>
    <w:rsid w:val="00FF1491"/>
    <w:rsid w:val="00FF1C15"/>
    <w:rsid w:val="00FF1E93"/>
    <w:rsid w:val="00FF2800"/>
    <w:rsid w:val="00FF3029"/>
    <w:rsid w:val="00FF3B62"/>
    <w:rsid w:val="00FF3EA2"/>
    <w:rsid w:val="00FF420A"/>
    <w:rsid w:val="00FF6E3B"/>
    <w:rsid w:val="00FF7260"/>
    <w:rsid w:val="00FF74C4"/>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49354511">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08613248">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34979891">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785777346">
      <w:bodyDiv w:val="1"/>
      <w:marLeft w:val="0"/>
      <w:marRight w:val="0"/>
      <w:marTop w:val="0"/>
      <w:marBottom w:val="0"/>
      <w:divBdr>
        <w:top w:val="none" w:sz="0" w:space="0" w:color="auto"/>
        <w:left w:val="none" w:sz="0" w:space="0" w:color="auto"/>
        <w:bottom w:val="none" w:sz="0" w:space="0" w:color="auto"/>
        <w:right w:val="none" w:sz="0" w:space="0" w:color="auto"/>
      </w:divBdr>
    </w:div>
    <w:div w:id="802579230">
      <w:bodyDiv w:val="1"/>
      <w:marLeft w:val="0"/>
      <w:marRight w:val="0"/>
      <w:marTop w:val="0"/>
      <w:marBottom w:val="0"/>
      <w:divBdr>
        <w:top w:val="none" w:sz="0" w:space="0" w:color="auto"/>
        <w:left w:val="none" w:sz="0" w:space="0" w:color="auto"/>
        <w:bottom w:val="none" w:sz="0" w:space="0" w:color="auto"/>
        <w:right w:val="none" w:sz="0" w:space="0" w:color="auto"/>
      </w:divBdr>
    </w:div>
    <w:div w:id="80269974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77283909">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51936434">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51535486">
      <w:bodyDiv w:val="1"/>
      <w:marLeft w:val="0"/>
      <w:marRight w:val="0"/>
      <w:marTop w:val="0"/>
      <w:marBottom w:val="0"/>
      <w:divBdr>
        <w:top w:val="none" w:sz="0" w:space="0" w:color="auto"/>
        <w:left w:val="none" w:sz="0" w:space="0" w:color="auto"/>
        <w:bottom w:val="none" w:sz="0" w:space="0" w:color="auto"/>
        <w:right w:val="none" w:sz="0" w:space="0" w:color="auto"/>
      </w:divBdr>
    </w:div>
    <w:div w:id="1064331300">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6529271">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391727149">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69705621">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 w:id="207666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5" ma:contentTypeDescription="Create a new document." ma:contentTypeScope="" ma:versionID="a132d25b4520ce26d149a3c925023f8c">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5ca84a7f45ca5494e96921b2e4902376"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655cb9-b0b6-44ba-9dc5-cc71ca3ace58}"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E8055C-ABB3-4484-93FB-F17B549C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customXml/itemProps3.xml><?xml version="1.0" encoding="utf-8"?>
<ds:datastoreItem xmlns:ds="http://schemas.openxmlformats.org/officeDocument/2006/customXml" ds:itemID="{FC481B1C-3F16-4B87-A397-CA6A03651174}">
  <ds:schemaRefs>
    <ds:schemaRef ds:uri="http://schemas.microsoft.com/sharepoint/v3/contenttype/forms"/>
  </ds:schemaRefs>
</ds:datastoreItem>
</file>

<file path=customXml/itemProps4.xml><?xml version="1.0" encoding="utf-8"?>
<ds:datastoreItem xmlns:ds="http://schemas.openxmlformats.org/officeDocument/2006/customXml" ds:itemID="{F0FC6679-C5EC-41B4-A42F-CABAEFFC4BA5}">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docProps/app.xml><?xml version="1.0" encoding="utf-8"?>
<Properties xmlns="http://schemas.openxmlformats.org/officeDocument/2006/extended-properties" xmlns:vt="http://schemas.openxmlformats.org/officeDocument/2006/docPropsVTypes">
  <Template>Normal</Template>
  <TotalTime>3140</TotalTime>
  <Pages>13</Pages>
  <Words>5090</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Brenna Haley</cp:lastModifiedBy>
  <cp:revision>309</cp:revision>
  <cp:lastPrinted>2024-08-08T13:47:00Z</cp:lastPrinted>
  <dcterms:created xsi:type="dcterms:W3CDTF">2024-09-12T14:53:00Z</dcterms:created>
  <dcterms:modified xsi:type="dcterms:W3CDTF">2024-09-18T13:38:00Z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MediaServiceImageTags">
    <vt:lpwstr/>
  </property>
  <property fmtid="{D5CDD505-2E9C-101B-9397-08002B2CF9AE}" pid="4" name="GrammarlyDocumentId">
    <vt:lpwstr>3b0c9cfe917c8d312bce3196ebe9cb475a5d255955a54bc7ef4cf6444ae2ef9e</vt:lpwstr>
  </property>
</Properties>
</file>